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E2" w:rsidRDefault="004B70E2">
      <w:r w:rsidRPr="00E51C5F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" o:spid="_x0000_i1025" type="#_x0000_t75" style="width:128.25pt;height:38.25pt;visibility:visible">
            <v:imagedata r:id="rId4" o:title=""/>
          </v:shape>
        </w:pict>
      </w:r>
      <w:r>
        <w:t xml:space="preserve">                  </w:t>
      </w:r>
      <w:r w:rsidRPr="00E51C5F">
        <w:rPr>
          <w:noProof/>
          <w:lang w:eastAsia="it-IT"/>
        </w:rPr>
        <w:pict>
          <v:shape id="Immagine 2" o:spid="_x0000_i1026" type="#_x0000_t75" style="width:51pt;height:45pt;visibility:visible">
            <v:imagedata r:id="rId5" o:title=""/>
          </v:shape>
        </w:pict>
      </w:r>
      <w:r>
        <w:t xml:space="preserve">                       </w:t>
      </w:r>
      <w:r w:rsidRPr="00E51C5F">
        <w:rPr>
          <w:noProof/>
          <w:lang w:eastAsia="it-IT"/>
        </w:rPr>
        <w:pict>
          <v:shape id="Immagine 3" o:spid="_x0000_i1027" type="#_x0000_t75" style="width:45pt;height:45.75pt;visibility:visible">
            <v:imagedata r:id="rId6" o:title=""/>
          </v:shape>
        </w:pict>
      </w:r>
      <w:r>
        <w:t xml:space="preserve">                           </w:t>
      </w:r>
      <w:r w:rsidRPr="00E51C5F">
        <w:rPr>
          <w:noProof/>
          <w:lang w:eastAsia="it-IT"/>
        </w:rPr>
        <w:pict>
          <v:shape id="Immagine 4" o:spid="_x0000_i1028" type="#_x0000_t75" style="width:75.75pt;height:43.5pt;visibility:visible">
            <v:imagedata r:id="rId7" o:title=""/>
          </v:shape>
        </w:pict>
      </w:r>
    </w:p>
    <w:p w:rsidR="004B70E2" w:rsidRDefault="004B70E2"/>
    <w:p w:rsidR="004B70E2" w:rsidRPr="00456D2E" w:rsidRDefault="004B70E2" w:rsidP="00456D2E">
      <w:pPr>
        <w:spacing w:after="0" w:line="240" w:lineRule="auto"/>
        <w:jc w:val="both"/>
        <w:rPr>
          <w:rFonts w:cs="Calibri"/>
          <w:lang w:eastAsia="it-IT"/>
        </w:rPr>
      </w:pPr>
      <w:r w:rsidRPr="00456D2E">
        <w:rPr>
          <w:rFonts w:cs="Calibri"/>
          <w:lang w:eastAsia="it-IT"/>
        </w:rPr>
        <w:t>COMUNICATO STAMPA</w:t>
      </w:r>
    </w:p>
    <w:p w:rsidR="004B70E2" w:rsidRPr="00456D2E" w:rsidRDefault="004B70E2" w:rsidP="00456D2E">
      <w:pPr>
        <w:spacing w:after="0" w:line="240" w:lineRule="auto"/>
        <w:jc w:val="both"/>
        <w:rPr>
          <w:rFonts w:cs="Calibri"/>
          <w:lang w:eastAsia="it-IT"/>
        </w:rPr>
      </w:pPr>
      <w:r w:rsidRPr="00456D2E">
        <w:rPr>
          <w:rFonts w:cs="Calibri"/>
          <w:lang w:eastAsia="it-IT"/>
        </w:rPr>
        <w:t> </w:t>
      </w:r>
    </w:p>
    <w:p w:rsidR="004B70E2" w:rsidRPr="00456D2E" w:rsidRDefault="004B70E2" w:rsidP="00456D2E">
      <w:pPr>
        <w:spacing w:after="0" w:line="240" w:lineRule="auto"/>
        <w:jc w:val="both"/>
        <w:rPr>
          <w:rFonts w:cs="Calibri"/>
          <w:lang w:eastAsia="it-IT"/>
        </w:rPr>
      </w:pPr>
      <w:r w:rsidRPr="00456D2E">
        <w:rPr>
          <w:rFonts w:cs="Calibri"/>
          <w:b/>
          <w:bCs/>
          <w:sz w:val="52"/>
          <w:szCs w:val="52"/>
          <w:lang w:eastAsia="it-IT"/>
        </w:rPr>
        <w:t>Mater Ceramica: al via l’indagine guidata promossa da AiCC tra le città della ceramica per rilanciare la ceramica artistica a livello internazionale</w:t>
      </w:r>
    </w:p>
    <w:p w:rsidR="004B70E2" w:rsidRPr="00456D2E" w:rsidRDefault="004B70E2" w:rsidP="00456D2E">
      <w:pPr>
        <w:spacing w:after="0" w:line="240" w:lineRule="auto"/>
        <w:jc w:val="both"/>
        <w:rPr>
          <w:rFonts w:cs="Calibri"/>
          <w:lang w:eastAsia="it-IT"/>
        </w:rPr>
      </w:pPr>
      <w:r w:rsidRPr="00456D2E">
        <w:rPr>
          <w:rFonts w:cs="Calibri"/>
          <w:lang w:eastAsia="it-IT"/>
        </w:rPr>
        <w:t>  </w:t>
      </w:r>
    </w:p>
    <w:p w:rsidR="004B70E2" w:rsidRPr="00456D2E" w:rsidRDefault="004B70E2" w:rsidP="00456D2E">
      <w:pPr>
        <w:spacing w:after="0" w:line="240" w:lineRule="auto"/>
        <w:jc w:val="both"/>
        <w:rPr>
          <w:rFonts w:cs="Calibri"/>
          <w:lang w:eastAsia="it-IT"/>
        </w:rPr>
      </w:pPr>
      <w:r w:rsidRPr="00456D2E">
        <w:rPr>
          <w:rFonts w:cs="Calibri"/>
          <w:b/>
          <w:bCs/>
          <w:sz w:val="28"/>
          <w:szCs w:val="28"/>
          <w:lang w:eastAsia="it-IT"/>
        </w:rPr>
        <w:t xml:space="preserve">La ricerca </w:t>
      </w:r>
      <w:r w:rsidRPr="00456D2E">
        <w:rPr>
          <w:rFonts w:cs="Calibri"/>
          <w:b/>
          <w:bCs/>
          <w:color w:val="222222"/>
          <w:sz w:val="28"/>
          <w:szCs w:val="28"/>
          <w:lang w:eastAsia="it-IT"/>
        </w:rPr>
        <w:t xml:space="preserve">del centro TeDIS della Venice International University </w:t>
      </w:r>
      <w:r w:rsidRPr="00456D2E">
        <w:rPr>
          <w:rFonts w:cs="Calibri"/>
          <w:b/>
          <w:bCs/>
          <w:sz w:val="28"/>
          <w:szCs w:val="28"/>
          <w:lang w:eastAsia="it-IT"/>
        </w:rPr>
        <w:t xml:space="preserve">è </w:t>
      </w:r>
      <w:r w:rsidRPr="00456D2E">
        <w:rPr>
          <w:rFonts w:cs="Calibri"/>
          <w:b/>
          <w:bCs/>
          <w:color w:val="222222"/>
          <w:sz w:val="28"/>
          <w:szCs w:val="28"/>
          <w:lang w:eastAsia="it-IT"/>
        </w:rPr>
        <w:t>guidata da Stefano Micelli (Università Ca’ Foscari), Luca De Pietro (Università di Padova), Selena Brocca (ricercatrice junior Università Ca’ Foscari) e Giuseppe Olmeti (AiCC)</w:t>
      </w:r>
    </w:p>
    <w:p w:rsidR="004B70E2" w:rsidRPr="00456D2E" w:rsidRDefault="004B70E2" w:rsidP="00456D2E">
      <w:pPr>
        <w:spacing w:after="0" w:line="240" w:lineRule="auto"/>
        <w:jc w:val="both"/>
        <w:rPr>
          <w:rFonts w:cs="Calibri"/>
          <w:lang w:eastAsia="it-IT"/>
        </w:rPr>
      </w:pPr>
      <w:r w:rsidRPr="00456D2E">
        <w:rPr>
          <w:rFonts w:cs="Calibri"/>
          <w:lang w:eastAsia="it-IT"/>
        </w:rPr>
        <w:t> </w:t>
      </w:r>
    </w:p>
    <w:p w:rsidR="004B70E2" w:rsidRPr="00456D2E" w:rsidRDefault="004B70E2" w:rsidP="00456D2E">
      <w:pPr>
        <w:spacing w:after="0" w:line="240" w:lineRule="auto"/>
        <w:jc w:val="both"/>
        <w:rPr>
          <w:rFonts w:cs="Calibri"/>
          <w:lang w:eastAsia="it-IT"/>
        </w:rPr>
      </w:pPr>
      <w:r w:rsidRPr="00456D2E">
        <w:rPr>
          <w:rFonts w:cs="Calibri"/>
          <w:lang w:eastAsia="it-IT"/>
        </w:rPr>
        <w:t>Nuove tecnologie per rilanciare il settore della ceramica artistica attraverso strategie di promozione dei luoghi e dei saperi, questo è l’obiettivo che si pone l’</w:t>
      </w:r>
      <w:r w:rsidRPr="00456D2E">
        <w:rPr>
          <w:rFonts w:cs="Calibri"/>
          <w:color w:val="222222"/>
          <w:lang w:eastAsia="it-IT"/>
        </w:rPr>
        <w:t>Associazione Italiana Città della Ceramica (AICC) in collaborazione con il centro TeDIS della Venice International University all'interno del progetto "Centro per la Cultura Ceramica Italiana - Mater Ceramica" coordinato da Confindustria Ceramica e finanziato dal Ministero dello Sviluppo Economico.</w:t>
      </w:r>
    </w:p>
    <w:p w:rsidR="004B70E2" w:rsidRPr="00456D2E" w:rsidRDefault="004B70E2" w:rsidP="00456D2E">
      <w:pPr>
        <w:spacing w:after="0" w:line="240" w:lineRule="auto"/>
        <w:jc w:val="both"/>
        <w:rPr>
          <w:rFonts w:cs="Calibri"/>
          <w:lang w:eastAsia="it-IT"/>
        </w:rPr>
      </w:pPr>
      <w:r w:rsidRPr="00456D2E">
        <w:rPr>
          <w:rFonts w:cs="Calibri"/>
          <w:color w:val="222222"/>
          <w:lang w:eastAsia="it-IT"/>
        </w:rPr>
        <w:t> </w:t>
      </w:r>
    </w:p>
    <w:p w:rsidR="004B70E2" w:rsidRPr="00456D2E" w:rsidRDefault="004B70E2" w:rsidP="00456D2E">
      <w:pPr>
        <w:spacing w:after="0" w:line="240" w:lineRule="auto"/>
        <w:jc w:val="both"/>
        <w:rPr>
          <w:rFonts w:cs="Calibri"/>
          <w:lang w:eastAsia="it-IT"/>
        </w:rPr>
      </w:pPr>
      <w:r w:rsidRPr="00456D2E">
        <w:rPr>
          <w:rFonts w:cs="Calibri"/>
          <w:color w:val="222222"/>
          <w:lang w:eastAsia="it-IT"/>
        </w:rPr>
        <w:t xml:space="preserve">Un team di esperti guidato da Stefano Micelli (Università Ca’ Foscari), Luca De Pietro (Università di Padova), Selena Brocca (ricercatrice junior Università Ca’ Foscari) e Giuseppe Olmeti (AiCC) lavorerà alla costruzione di un quadro strategico per mettere a fuoco i punti di forza dei principali poli della ceramica artistica in Italia per identificare nuove opportunità di promozione commerciale a scala internazionale. </w:t>
      </w:r>
    </w:p>
    <w:p w:rsidR="004B70E2" w:rsidRPr="00456D2E" w:rsidRDefault="004B70E2" w:rsidP="00456D2E">
      <w:pPr>
        <w:spacing w:after="0" w:line="240" w:lineRule="auto"/>
        <w:jc w:val="both"/>
        <w:rPr>
          <w:rFonts w:cs="Calibri"/>
          <w:lang w:eastAsia="it-IT"/>
        </w:rPr>
      </w:pPr>
      <w:r w:rsidRPr="00456D2E">
        <w:rPr>
          <w:rFonts w:cs="Calibri"/>
          <w:color w:val="222222"/>
          <w:lang w:eastAsia="it-IT"/>
        </w:rPr>
        <w:t> </w:t>
      </w:r>
    </w:p>
    <w:p w:rsidR="004B70E2" w:rsidRPr="00456D2E" w:rsidRDefault="004B70E2" w:rsidP="00456D2E">
      <w:pPr>
        <w:spacing w:after="0" w:line="240" w:lineRule="auto"/>
        <w:jc w:val="both"/>
        <w:rPr>
          <w:rFonts w:cs="Calibri"/>
          <w:lang w:eastAsia="it-IT"/>
        </w:rPr>
      </w:pPr>
      <w:r w:rsidRPr="00456D2E">
        <w:rPr>
          <w:rFonts w:cs="Calibri"/>
          <w:color w:val="222222"/>
          <w:lang w:eastAsia="it-IT"/>
        </w:rPr>
        <w:t xml:space="preserve">L’indagine comincia il 6 aprile da </w:t>
      </w:r>
      <w:r w:rsidRPr="00456D2E">
        <w:rPr>
          <w:rFonts w:cs="Calibri"/>
          <w:color w:val="222222"/>
          <w:shd w:val="clear" w:color="auto" w:fill="FFFFFF"/>
          <w:lang w:eastAsia="it-IT"/>
        </w:rPr>
        <w:t xml:space="preserve">Nove </w:t>
      </w:r>
      <w:r>
        <w:rPr>
          <w:rFonts w:cs="Calibri"/>
          <w:color w:val="222222"/>
          <w:shd w:val="clear" w:color="auto" w:fill="FFFFFF"/>
          <w:lang w:eastAsia="it-IT"/>
        </w:rPr>
        <w:t xml:space="preserve">e Bassano del Grappa </w:t>
      </w:r>
      <w:r w:rsidRPr="00456D2E">
        <w:rPr>
          <w:rFonts w:cs="Calibri"/>
          <w:color w:val="222222"/>
          <w:shd w:val="clear" w:color="auto" w:fill="FFFFFF"/>
          <w:lang w:eastAsia="it-IT"/>
        </w:rPr>
        <w:t>per proseguire l’11 aprile con Deruta e, successivamente, toccare le altre città della ceramica coinvolte: Montelupo Fiorentino, Faenza, Caltagirone, Vietri sul Mare e Grottaglie,</w:t>
      </w:r>
    </w:p>
    <w:p w:rsidR="004B70E2" w:rsidRPr="00456D2E" w:rsidRDefault="004B70E2" w:rsidP="00456D2E">
      <w:pPr>
        <w:spacing w:after="0" w:line="240" w:lineRule="auto"/>
        <w:jc w:val="both"/>
        <w:rPr>
          <w:rFonts w:cs="Calibri"/>
          <w:lang w:eastAsia="it-IT"/>
        </w:rPr>
      </w:pPr>
      <w:r w:rsidRPr="00456D2E">
        <w:rPr>
          <w:rFonts w:cs="Calibri"/>
          <w:color w:val="222222"/>
          <w:lang w:eastAsia="it-IT"/>
        </w:rPr>
        <w:t> </w:t>
      </w:r>
    </w:p>
    <w:p w:rsidR="004B70E2" w:rsidRPr="00456D2E" w:rsidRDefault="004B70E2" w:rsidP="00456D2E">
      <w:pPr>
        <w:spacing w:after="0" w:line="240" w:lineRule="auto"/>
        <w:jc w:val="both"/>
        <w:rPr>
          <w:rFonts w:cs="Calibri"/>
          <w:lang w:eastAsia="it-IT"/>
        </w:rPr>
      </w:pPr>
      <w:r w:rsidRPr="00456D2E">
        <w:rPr>
          <w:rFonts w:cs="Calibri"/>
          <w:color w:val="222222"/>
          <w:lang w:eastAsia="it-IT"/>
        </w:rPr>
        <w:t>L’obiettivo è mettere a fuoco gli elementi di specificità dei produttori italiani, valorizzandone le qualità e il valore artistico in particolare grazie alle potenzialità degli strumenti della comunicazione online e all’utilizzo consapevole delle piattaforme di commercio elettronico.</w:t>
      </w:r>
    </w:p>
    <w:p w:rsidR="004B70E2" w:rsidRPr="00456D2E" w:rsidRDefault="004B70E2" w:rsidP="00456D2E">
      <w:pPr>
        <w:spacing w:after="0" w:line="240" w:lineRule="auto"/>
        <w:jc w:val="both"/>
        <w:rPr>
          <w:rFonts w:cs="Calibri"/>
          <w:lang w:eastAsia="it-IT"/>
        </w:rPr>
      </w:pPr>
      <w:r w:rsidRPr="00456D2E">
        <w:rPr>
          <w:rFonts w:cs="Calibri"/>
          <w:color w:val="222222"/>
          <w:shd w:val="clear" w:color="auto" w:fill="FFFFFF"/>
          <w:lang w:eastAsia="it-IT"/>
        </w:rPr>
        <w:t> </w:t>
      </w:r>
    </w:p>
    <w:p w:rsidR="004B70E2" w:rsidRPr="00456D2E" w:rsidRDefault="004B70E2" w:rsidP="00456D2E">
      <w:pPr>
        <w:spacing w:after="0" w:line="240" w:lineRule="auto"/>
        <w:jc w:val="both"/>
        <w:rPr>
          <w:rFonts w:cs="Calibri"/>
          <w:lang w:eastAsia="it-IT"/>
        </w:rPr>
      </w:pPr>
      <w:r w:rsidRPr="00456D2E">
        <w:rPr>
          <w:rFonts w:cs="Calibri"/>
          <w:color w:val="222222"/>
          <w:shd w:val="clear" w:color="auto" w:fill="FFFFFF"/>
          <w:lang w:eastAsia="it-IT"/>
        </w:rPr>
        <w:t xml:space="preserve">Nel progetto saranno coinvolte imprese, istituzioni pubbliche e associazioni di categoria cui sarà chiesto di contribuire alla definizione di un set di strategie innovative per competere in un nuovo contesto internazionale e di esplicitare gli elementi distintivi attuali e futuri dei diversi poli urbani. </w:t>
      </w:r>
    </w:p>
    <w:p w:rsidR="004B70E2" w:rsidRPr="00456D2E" w:rsidRDefault="004B70E2" w:rsidP="00456D2E">
      <w:pPr>
        <w:spacing w:after="0" w:line="240" w:lineRule="auto"/>
        <w:jc w:val="both"/>
        <w:rPr>
          <w:rFonts w:cs="Calibri"/>
          <w:lang w:eastAsia="it-IT"/>
        </w:rPr>
      </w:pPr>
      <w:r w:rsidRPr="00456D2E">
        <w:rPr>
          <w:rFonts w:cs="Calibri"/>
          <w:color w:val="222222"/>
          <w:shd w:val="clear" w:color="auto" w:fill="FFFFFF"/>
          <w:lang w:eastAsia="it-IT"/>
        </w:rPr>
        <w:t> </w:t>
      </w:r>
    </w:p>
    <w:p w:rsidR="004B70E2" w:rsidRPr="00456D2E" w:rsidRDefault="004B70E2" w:rsidP="00456D2E">
      <w:pPr>
        <w:spacing w:after="0" w:line="240" w:lineRule="auto"/>
        <w:jc w:val="both"/>
        <w:rPr>
          <w:rFonts w:cs="Calibri"/>
          <w:lang w:eastAsia="it-IT"/>
        </w:rPr>
      </w:pPr>
      <w:r w:rsidRPr="00456D2E">
        <w:rPr>
          <w:rFonts w:cs="Calibri"/>
          <w:color w:val="222222"/>
          <w:shd w:val="clear" w:color="auto" w:fill="FFFFFF"/>
          <w:lang w:eastAsia="it-IT"/>
        </w:rPr>
        <w:t>Nel corso dei</w:t>
      </w:r>
      <w:r>
        <w:rPr>
          <w:rFonts w:cs="Calibri"/>
          <w:color w:val="222222"/>
          <w:shd w:val="clear" w:color="auto" w:fill="FFFFFF"/>
          <w:lang w:eastAsia="it-IT"/>
        </w:rPr>
        <w:t xml:space="preserve"> </w:t>
      </w:r>
      <w:r w:rsidRPr="00456D2E">
        <w:rPr>
          <w:rFonts w:cs="Calibri"/>
          <w:color w:val="222222"/>
          <w:shd w:val="clear" w:color="auto" w:fill="FFFFFF"/>
          <w:lang w:eastAsia="it-IT"/>
        </w:rPr>
        <w:t>focus group e delle visite aziendali saranno affrontati diversi temi di grande attualità per il futuro delle imprese del comparto e delle città che le ospitano.</w:t>
      </w:r>
    </w:p>
    <w:p w:rsidR="004B70E2" w:rsidRPr="00456D2E" w:rsidRDefault="004B70E2" w:rsidP="00456D2E">
      <w:pPr>
        <w:spacing w:after="0" w:line="240" w:lineRule="auto"/>
        <w:jc w:val="both"/>
        <w:rPr>
          <w:rFonts w:cs="Calibri"/>
          <w:lang w:eastAsia="it-IT"/>
        </w:rPr>
      </w:pPr>
      <w:r w:rsidRPr="00456D2E">
        <w:rPr>
          <w:rFonts w:cs="Calibri"/>
          <w:color w:val="222222"/>
          <w:shd w:val="clear" w:color="auto" w:fill="FFFFFF"/>
          <w:lang w:eastAsia="it-IT"/>
        </w:rPr>
        <w:t> </w:t>
      </w:r>
    </w:p>
    <w:p w:rsidR="004B70E2" w:rsidRPr="00456D2E" w:rsidRDefault="004B70E2" w:rsidP="00456D2E">
      <w:pPr>
        <w:spacing w:after="0" w:line="240" w:lineRule="auto"/>
        <w:jc w:val="both"/>
        <w:rPr>
          <w:rFonts w:cs="Calibri"/>
          <w:lang w:eastAsia="it-IT"/>
        </w:rPr>
      </w:pPr>
      <w:r w:rsidRPr="00456D2E">
        <w:rPr>
          <w:rFonts w:cs="Calibri"/>
          <w:color w:val="222222"/>
          <w:shd w:val="clear" w:color="auto" w:fill="FFFFFF"/>
          <w:lang w:eastAsia="it-IT"/>
        </w:rPr>
        <w:t xml:space="preserve">Fra questi, una particolare attenzione sarà riservata alle opportunità offerte dal commercio elettronico e dai portali dedicati a prodotti con forte connotazione artigianale che oggi rappresentano una reale opportunità per tante piccole e medie imprese del Made in Italy. </w:t>
      </w:r>
    </w:p>
    <w:p w:rsidR="004B70E2" w:rsidRPr="00456D2E" w:rsidRDefault="004B70E2" w:rsidP="00456D2E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:rsidR="004B70E2" w:rsidRPr="00456D2E" w:rsidRDefault="004B70E2" w:rsidP="00456D2E">
      <w:pPr>
        <w:spacing w:before="100" w:beforeAutospacing="1" w:after="100" w:afterAutospacing="1" w:line="240" w:lineRule="auto"/>
        <w:rPr>
          <w:rFonts w:cs="Calibri"/>
          <w:lang w:eastAsia="it-IT"/>
        </w:rPr>
      </w:pPr>
      <w:r w:rsidRPr="00456D2E">
        <w:rPr>
          <w:rFonts w:cs="Calibri"/>
          <w:lang w:eastAsia="it-IT"/>
        </w:rPr>
        <w:t>"Il progetto Mater Ceramica contiene elementi decisivi per il sistema ceramico italiano. - spiega il Presidente di AiCC, Massimo Isola -  Innanzitutto consente di mappare in modo scientifico e autorevole l’intero sistema, nelle sue infinite particolarità, e tradurlo in una piattaforma digitale che potrà essere consultata e vissuta da tanti e diversi pubblici. Questa immensa banca dati aiuterà i tanti percorsi ceramici italiani a lavorare con maggiore propensione alla collaborazione e aiuterà a raccontare e promuovere la ceramica italiana nel mondo, nella sua originale complessità creativa. Mater ceramica poi sarà la base per costruire nuovi progetti, a partire dalla esperienza del Go to market. L’analisi del Go to market infatti vedrà confronti in tante città italiane tra la produzione reale e studiosi di percorsi di sviluppo commerciale, avverrà un grande confronto sull’esistente e potremo poi pensare a progetti di ampliamento e sviluppo costruiti sui punti di forza e sulle criticità presenti".</w:t>
      </w:r>
    </w:p>
    <w:p w:rsidR="004B70E2" w:rsidRDefault="004B70E2" w:rsidP="00BE4EB6">
      <w:pPr>
        <w:rPr>
          <w:rFonts w:cs="Calibri"/>
          <w:i/>
          <w:iCs/>
        </w:rPr>
      </w:pPr>
      <w:r>
        <w:rPr>
          <w:rFonts w:cs="Calibri"/>
          <w:i/>
          <w:iCs/>
        </w:rPr>
        <w:t>Il progetto è stato finanziato nell’ambito delle attività svolte dal Ministero dello Sviluppo Economico in attuazione della legge n. 188 del 9 luglio del 1990.</w:t>
      </w:r>
    </w:p>
    <w:p w:rsidR="004B70E2" w:rsidRDefault="004B70E2" w:rsidP="00BE4EB6"/>
    <w:p w:rsidR="004B70E2" w:rsidRPr="006C71E3" w:rsidRDefault="004B70E2" w:rsidP="002672D1">
      <w:pPr>
        <w:autoSpaceDE w:val="0"/>
        <w:autoSpaceDN w:val="0"/>
        <w:adjustRightInd w:val="0"/>
        <w:spacing w:after="0" w:line="240" w:lineRule="auto"/>
      </w:pPr>
      <w:r w:rsidRPr="006C71E3">
        <w:rPr>
          <w:rFonts w:cs="Calibri"/>
          <w:b/>
          <w:bCs/>
          <w:sz w:val="20"/>
          <w:szCs w:val="20"/>
        </w:rPr>
        <w:t>Stefania Mazzotti</w:t>
      </w:r>
      <w:r w:rsidRPr="006C71E3">
        <w:br/>
      </w:r>
      <w:r w:rsidRPr="006C71E3">
        <w:rPr>
          <w:rFonts w:cs="Calibri"/>
        </w:rPr>
        <w:br/>
      </w:r>
      <w:r w:rsidRPr="006C71E3">
        <w:rPr>
          <w:rFonts w:cs="Calibri"/>
          <w:i/>
          <w:iCs/>
          <w:sz w:val="20"/>
          <w:szCs w:val="20"/>
        </w:rPr>
        <w:t>Ufficio Stampa</w:t>
      </w:r>
      <w:r w:rsidRPr="006C71E3">
        <w:rPr>
          <w:rFonts w:cs="Calibri"/>
          <w:i/>
          <w:iCs/>
          <w:sz w:val="20"/>
          <w:szCs w:val="20"/>
        </w:rPr>
        <w:br/>
      </w:r>
      <w:r w:rsidRPr="006C71E3">
        <w:rPr>
          <w:rFonts w:cs="Calibri"/>
          <w:sz w:val="20"/>
          <w:szCs w:val="20"/>
        </w:rPr>
        <w:t>Museo Internazionale delle Ceramiche in Faenza</w:t>
      </w:r>
      <w:r>
        <w:rPr>
          <w:rFonts w:cs="Calibri"/>
          <w:sz w:val="20"/>
          <w:szCs w:val="20"/>
        </w:rPr>
        <w:t xml:space="preserve"> per Mater Ceramica</w:t>
      </w:r>
      <w:bookmarkStart w:id="0" w:name="_GoBack"/>
      <w:bookmarkEnd w:id="0"/>
      <w:r w:rsidRPr="006C71E3">
        <w:rPr>
          <w:rFonts w:cs="Calibri"/>
          <w:sz w:val="20"/>
          <w:szCs w:val="20"/>
        </w:rPr>
        <w:br/>
        <w:t>viale Baccarini 19</w:t>
      </w:r>
      <w:r w:rsidRPr="006C71E3">
        <w:rPr>
          <w:rFonts w:cs="Calibri"/>
          <w:sz w:val="20"/>
          <w:szCs w:val="20"/>
        </w:rPr>
        <w:br/>
        <w:t>48018 Faenza (RA)</w:t>
      </w:r>
      <w:r w:rsidRPr="006C71E3">
        <w:rPr>
          <w:rFonts w:cs="Calibri"/>
          <w:sz w:val="20"/>
          <w:szCs w:val="20"/>
        </w:rPr>
        <w:br/>
        <w:t>tel. 0546/697301, cel. 339 1228409</w:t>
      </w:r>
      <w:r w:rsidRPr="006C71E3">
        <w:rPr>
          <w:rFonts w:cs="Calibri"/>
          <w:sz w:val="20"/>
          <w:szCs w:val="20"/>
        </w:rPr>
        <w:br/>
      </w:r>
      <w:hyperlink r:id="rId8" w:tgtFrame="_blank" w:history="1">
        <w:r w:rsidRPr="006C71E3">
          <w:rPr>
            <w:rStyle w:val="Hyperlink"/>
            <w:rFonts w:cs="Calibri"/>
            <w:color w:val="auto"/>
            <w:sz w:val="20"/>
            <w:szCs w:val="20"/>
          </w:rPr>
          <w:t>www.micfaenza.org</w:t>
        </w:r>
      </w:hyperlink>
    </w:p>
    <w:sectPr w:rsidR="004B70E2" w:rsidRPr="006C71E3" w:rsidSect="00FF57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658"/>
    <w:rsid w:val="0010282A"/>
    <w:rsid w:val="00107C8C"/>
    <w:rsid w:val="00184F8E"/>
    <w:rsid w:val="001B7A20"/>
    <w:rsid w:val="001E00F0"/>
    <w:rsid w:val="002672D1"/>
    <w:rsid w:val="002822B5"/>
    <w:rsid w:val="002C2C9F"/>
    <w:rsid w:val="00380E6F"/>
    <w:rsid w:val="00384352"/>
    <w:rsid w:val="00391658"/>
    <w:rsid w:val="003A71EB"/>
    <w:rsid w:val="003F4EE1"/>
    <w:rsid w:val="00437E27"/>
    <w:rsid w:val="00456D2E"/>
    <w:rsid w:val="00466C24"/>
    <w:rsid w:val="004B70E2"/>
    <w:rsid w:val="004E28BE"/>
    <w:rsid w:val="005A15D5"/>
    <w:rsid w:val="005F30E5"/>
    <w:rsid w:val="00613E55"/>
    <w:rsid w:val="00677419"/>
    <w:rsid w:val="006B5140"/>
    <w:rsid w:val="006C71E3"/>
    <w:rsid w:val="006C7D37"/>
    <w:rsid w:val="006E25BD"/>
    <w:rsid w:val="006F5F07"/>
    <w:rsid w:val="00755A32"/>
    <w:rsid w:val="007B4AA6"/>
    <w:rsid w:val="007E0AB4"/>
    <w:rsid w:val="00865126"/>
    <w:rsid w:val="00931FDB"/>
    <w:rsid w:val="00965D73"/>
    <w:rsid w:val="009D112B"/>
    <w:rsid w:val="00A02042"/>
    <w:rsid w:val="00A54C61"/>
    <w:rsid w:val="00A76E57"/>
    <w:rsid w:val="00AF0025"/>
    <w:rsid w:val="00AF3FE4"/>
    <w:rsid w:val="00B22C31"/>
    <w:rsid w:val="00B35E43"/>
    <w:rsid w:val="00B459BE"/>
    <w:rsid w:val="00BA2F91"/>
    <w:rsid w:val="00BE4EB6"/>
    <w:rsid w:val="00C0353F"/>
    <w:rsid w:val="00C12025"/>
    <w:rsid w:val="00C50EF8"/>
    <w:rsid w:val="00CC356A"/>
    <w:rsid w:val="00CF1B0C"/>
    <w:rsid w:val="00D22E87"/>
    <w:rsid w:val="00D33B55"/>
    <w:rsid w:val="00D859F0"/>
    <w:rsid w:val="00DA2C31"/>
    <w:rsid w:val="00E11034"/>
    <w:rsid w:val="00E31763"/>
    <w:rsid w:val="00E41ABF"/>
    <w:rsid w:val="00E51C5F"/>
    <w:rsid w:val="00E743FA"/>
    <w:rsid w:val="00ED2BF8"/>
    <w:rsid w:val="00F06C71"/>
    <w:rsid w:val="00F26268"/>
    <w:rsid w:val="00F32162"/>
    <w:rsid w:val="00F379FA"/>
    <w:rsid w:val="00F473D3"/>
    <w:rsid w:val="00FD4BAE"/>
    <w:rsid w:val="00FE4D13"/>
    <w:rsid w:val="00FF10E0"/>
    <w:rsid w:val="00FF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77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32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1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6C71E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faenz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610</Words>
  <Characters>3477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</dc:creator>
  <cp:keywords/>
  <dc:description/>
  <cp:lastModifiedBy>administrator</cp:lastModifiedBy>
  <cp:revision>4</cp:revision>
  <cp:lastPrinted>2018-03-20T14:37:00Z</cp:lastPrinted>
  <dcterms:created xsi:type="dcterms:W3CDTF">2018-03-20T14:37:00Z</dcterms:created>
  <dcterms:modified xsi:type="dcterms:W3CDTF">2018-03-23T12:11:00Z</dcterms:modified>
</cp:coreProperties>
</file>