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73" w:rsidRDefault="00916D73" w:rsidP="00395B02">
      <w:pPr>
        <w:jc w:val="center"/>
        <w:rPr>
          <w:rFonts w:ascii="Calibri" w:hAnsi="Calibri"/>
          <w:b/>
          <w:color w:val="FF0000"/>
          <w:sz w:val="32"/>
        </w:rPr>
      </w:pPr>
      <w:r w:rsidRPr="00956805">
        <w:rPr>
          <w:rFonts w:ascii="Calibri" w:hAnsi="Calibri"/>
          <w:b/>
          <w:noProof/>
          <w:color w:val="FF0000"/>
          <w:sz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66.5pt;height:124.5pt;visibility:visible">
            <v:imagedata r:id="rId4" o:title=""/>
          </v:shape>
        </w:pict>
      </w:r>
    </w:p>
    <w:p w:rsidR="00916D73" w:rsidRPr="00E02059" w:rsidRDefault="00916D73" w:rsidP="00091DE2">
      <w:pPr>
        <w:spacing w:after="0"/>
        <w:jc w:val="center"/>
        <w:rPr>
          <w:rFonts w:ascii="Calibri" w:hAnsi="Calibri"/>
          <w:b/>
          <w:i/>
          <w:color w:val="800000"/>
          <w:sz w:val="36"/>
        </w:rPr>
      </w:pPr>
      <w:r w:rsidRPr="00E02059">
        <w:rPr>
          <w:rFonts w:ascii="Calibri" w:hAnsi="Calibri"/>
          <w:i/>
          <w:color w:val="800000"/>
          <w:sz w:val="36"/>
        </w:rPr>
        <w:t>TORNA</w:t>
      </w:r>
      <w:r w:rsidRPr="00E02059">
        <w:rPr>
          <w:rFonts w:ascii="Calibri" w:hAnsi="Calibri"/>
          <w:b/>
          <w:i/>
          <w:color w:val="800000"/>
          <w:sz w:val="36"/>
        </w:rPr>
        <w:t xml:space="preserve"> BUONGIORNO CERAMICA!</w:t>
      </w:r>
    </w:p>
    <w:p w:rsidR="00916D73" w:rsidRPr="00E02059" w:rsidRDefault="00916D73" w:rsidP="00091DE2">
      <w:pPr>
        <w:spacing w:after="0"/>
        <w:jc w:val="center"/>
        <w:rPr>
          <w:rFonts w:ascii="Calibri" w:hAnsi="Calibri"/>
          <w:i/>
          <w:color w:val="800000"/>
          <w:sz w:val="32"/>
          <w:szCs w:val="32"/>
        </w:rPr>
      </w:pPr>
      <w:r w:rsidRPr="00E02059">
        <w:rPr>
          <w:rFonts w:ascii="Calibri" w:hAnsi="Calibri"/>
          <w:i/>
          <w:color w:val="800000"/>
          <w:sz w:val="32"/>
          <w:szCs w:val="32"/>
        </w:rPr>
        <w:t>la più bella festa mobile delle arti</w:t>
      </w:r>
    </w:p>
    <w:p w:rsidR="00916D73" w:rsidRPr="00E02059" w:rsidRDefault="00916D73" w:rsidP="007B69CA">
      <w:pPr>
        <w:spacing w:after="0"/>
        <w:jc w:val="center"/>
        <w:rPr>
          <w:rFonts w:ascii="Calibri" w:hAnsi="Calibri"/>
          <w:b/>
          <w:color w:val="FF0000"/>
          <w:sz w:val="32"/>
          <w:szCs w:val="32"/>
        </w:rPr>
      </w:pPr>
      <w:r w:rsidRPr="00E02059">
        <w:rPr>
          <w:rFonts w:ascii="Calibri" w:hAnsi="Calibri"/>
          <w:b/>
          <w:color w:val="FF0000"/>
          <w:sz w:val="32"/>
          <w:szCs w:val="32"/>
        </w:rPr>
        <w:t xml:space="preserve">3° edizione  - </w:t>
      </w:r>
      <w:r w:rsidRPr="00E02059">
        <w:rPr>
          <w:rFonts w:ascii="Calibri" w:hAnsi="Calibri"/>
          <w:color w:val="FF0000"/>
          <w:sz w:val="28"/>
          <w:u w:val="single"/>
        </w:rPr>
        <w:t>2-3-4 giugno 2017</w:t>
      </w:r>
    </w:p>
    <w:p w:rsidR="00916D73" w:rsidRPr="00E02059" w:rsidRDefault="00916D73" w:rsidP="001F2DB8">
      <w:pPr>
        <w:jc w:val="center"/>
        <w:rPr>
          <w:rFonts w:ascii="Calibri" w:hAnsi="Calibri"/>
          <w:b/>
          <w:color w:val="800000"/>
          <w:lang w:eastAsia="it-IT"/>
        </w:rPr>
      </w:pPr>
      <w:r w:rsidRPr="00E02059">
        <w:rPr>
          <w:rFonts w:ascii="Calibri" w:hAnsi="Calibri"/>
          <w:b/>
          <w:color w:val="800000"/>
          <w:lang w:eastAsia="it-IT"/>
        </w:rPr>
        <w:t>Tre giorni all’insegna del colore e della creatività che hanno fatto della ceramica una nuova passione</w:t>
      </w:r>
    </w:p>
    <w:p w:rsidR="00916D73" w:rsidRPr="00E02059" w:rsidRDefault="00916D73" w:rsidP="007B69CA">
      <w:pPr>
        <w:spacing w:after="0"/>
        <w:jc w:val="center"/>
        <w:rPr>
          <w:rFonts w:ascii="Calibri" w:hAnsi="Calibri"/>
          <w:b/>
          <w:color w:val="FF0000"/>
        </w:rPr>
      </w:pPr>
      <w:r w:rsidRPr="00E02059">
        <w:rPr>
          <w:rFonts w:ascii="Calibri" w:hAnsi="Calibri"/>
          <w:b/>
          <w:color w:val="FF0000"/>
        </w:rPr>
        <w:t>Il primo week-end di giugno 2017</w:t>
      </w:r>
      <w:r w:rsidRPr="00E02059">
        <w:rPr>
          <w:rFonts w:ascii="Calibri" w:hAnsi="Calibri"/>
          <w:b/>
        </w:rPr>
        <w:t xml:space="preserve"> </w:t>
      </w:r>
      <w:r>
        <w:rPr>
          <w:rFonts w:ascii="Calibri" w:hAnsi="Calibri"/>
          <w:b/>
          <w:color w:val="FF0000"/>
        </w:rPr>
        <w:t>in 36</w:t>
      </w:r>
      <w:r w:rsidRPr="00E02059">
        <w:rPr>
          <w:rFonts w:ascii="Calibri" w:hAnsi="Calibri"/>
          <w:b/>
          <w:color w:val="FF0000"/>
        </w:rPr>
        <w:t xml:space="preserve"> città della ceramica in Italia, </w:t>
      </w:r>
      <w:r w:rsidRPr="00E02059">
        <w:rPr>
          <w:rFonts w:ascii="Calibri" w:hAnsi="Calibri"/>
          <w:color w:val="FF0000"/>
        </w:rPr>
        <w:t xml:space="preserve">ma non solo... </w:t>
      </w:r>
    </w:p>
    <w:p w:rsidR="00916D73" w:rsidRPr="00E02059" w:rsidRDefault="00916D73" w:rsidP="007B69CA">
      <w:pPr>
        <w:spacing w:after="0"/>
        <w:jc w:val="center"/>
        <w:rPr>
          <w:rFonts w:ascii="Calibri" w:hAnsi="Calibri"/>
          <w:b/>
        </w:rPr>
      </w:pPr>
      <w:r w:rsidRPr="00E02059">
        <w:rPr>
          <w:rFonts w:ascii="Calibri" w:hAnsi="Calibri"/>
          <w:b/>
        </w:rPr>
        <w:t>il fatto a mano, l'arte di modellare, la gioia creativa, fanno tendenza e contagiano l'Europa</w:t>
      </w:r>
    </w:p>
    <w:p w:rsidR="00916D73" w:rsidRPr="00E02059" w:rsidRDefault="00916D73" w:rsidP="007B69CA">
      <w:pPr>
        <w:spacing w:after="0"/>
        <w:jc w:val="center"/>
        <w:rPr>
          <w:rFonts w:ascii="Calibri" w:hAnsi="Calibri"/>
          <w:b/>
          <w:color w:val="800000"/>
          <w:sz w:val="26"/>
        </w:rPr>
      </w:pPr>
    </w:p>
    <w:p w:rsidR="00916D73" w:rsidRPr="00E02059" w:rsidRDefault="00916D73" w:rsidP="001F2DB8">
      <w:pPr>
        <w:jc w:val="both"/>
        <w:rPr>
          <w:rFonts w:ascii="Calibri" w:hAnsi="Calibri"/>
          <w:b/>
          <w:sz w:val="22"/>
          <w:szCs w:val="22"/>
          <w:lang w:eastAsia="it-IT"/>
        </w:rPr>
      </w:pPr>
      <w:r w:rsidRPr="00E02059">
        <w:rPr>
          <w:rFonts w:ascii="Calibri" w:hAnsi="Calibri"/>
          <w:b/>
          <w:sz w:val="22"/>
          <w:szCs w:val="22"/>
        </w:rPr>
        <w:t xml:space="preserve">E' l'appuntamento più gioioso e poliedrico dell'arte e dell'artigianato. Impossibile non averlo in agenda, non pensare di partire per una delle location più vivaci dal mattino fino a notte. Sta contagiando anche chi non era mai entrato in un atelier e cresce la comunità degli </w:t>
      </w:r>
      <w:r w:rsidRPr="00E02059">
        <w:rPr>
          <w:rFonts w:ascii="Calibri" w:hAnsi="Calibri"/>
          <w:b/>
          <w:i/>
          <w:sz w:val="22"/>
          <w:szCs w:val="22"/>
        </w:rPr>
        <w:t>handicraft lovers</w:t>
      </w:r>
      <w:r w:rsidRPr="00E02059">
        <w:rPr>
          <w:rFonts w:ascii="Calibri" w:hAnsi="Calibri"/>
          <w:b/>
          <w:sz w:val="22"/>
          <w:szCs w:val="22"/>
        </w:rPr>
        <w:t xml:space="preserve">. Piace l'atmosfera colorata e altamente creativa fatta d’incontri, musica e food dove </w:t>
      </w:r>
      <w:r w:rsidRPr="00E02059">
        <w:rPr>
          <w:rFonts w:ascii="Calibri" w:hAnsi="Calibri"/>
          <w:b/>
          <w:sz w:val="22"/>
          <w:szCs w:val="22"/>
          <w:lang w:eastAsia="it-IT"/>
        </w:rPr>
        <w:t xml:space="preserve">le aperture straordinarie di forni e fornaci, atelier e botteghe ceramiche fanno da sfondo alle eccellenze artigiane e artistiche del fatto a mano ma anche a concerti, poesia, performance. Tutti sono coinvolti nel vivo delle attività con laboratori, lezioni di tornio e decorazione, incontri con i maestri, happening, aperitivi con l’artista. </w:t>
      </w:r>
    </w:p>
    <w:p w:rsidR="00916D73" w:rsidRPr="00E02059" w:rsidRDefault="00916D73" w:rsidP="00500F7C">
      <w:pPr>
        <w:spacing w:after="0"/>
        <w:jc w:val="both"/>
        <w:rPr>
          <w:rFonts w:ascii="Calibri" w:hAnsi="Calibri"/>
          <w:sz w:val="22"/>
          <w:szCs w:val="22"/>
        </w:rPr>
      </w:pPr>
      <w:r w:rsidRPr="00E02059">
        <w:rPr>
          <w:rFonts w:ascii="Calibri" w:hAnsi="Calibri"/>
          <w:sz w:val="22"/>
          <w:szCs w:val="22"/>
        </w:rPr>
        <w:t>A tre anni dalla nascita,</w:t>
      </w:r>
      <w:r w:rsidRPr="00E02059">
        <w:rPr>
          <w:rFonts w:ascii="Calibri" w:hAnsi="Calibri"/>
          <w:b/>
          <w:i/>
          <w:color w:val="800000"/>
          <w:sz w:val="22"/>
          <w:szCs w:val="22"/>
        </w:rPr>
        <w:t xml:space="preserve"> Buongiorno Ceramica!</w:t>
      </w:r>
      <w:r w:rsidRPr="00E02059">
        <w:rPr>
          <w:rFonts w:ascii="Calibri" w:hAnsi="Calibri"/>
          <w:sz w:val="22"/>
          <w:szCs w:val="22"/>
        </w:rPr>
        <w:t xml:space="preserve"> è cresciuta così in fretta da oltrepassare i confini nazionali. La lunga festa diffusa della creatività e dei colori oltre ad unire nel segno della tradizione artigiana per tre giorni tutta l'Italia, sta contagiando anche altri Paesi europei.</w:t>
      </w:r>
    </w:p>
    <w:p w:rsidR="00916D73" w:rsidRPr="00E02059" w:rsidRDefault="00916D73" w:rsidP="00500F7C">
      <w:pPr>
        <w:spacing w:after="0"/>
        <w:jc w:val="both"/>
        <w:rPr>
          <w:rFonts w:ascii="Calibri" w:hAnsi="Calibri"/>
          <w:sz w:val="22"/>
          <w:szCs w:val="22"/>
        </w:rPr>
      </w:pPr>
    </w:p>
    <w:p w:rsidR="00916D73" w:rsidRPr="00E02059" w:rsidRDefault="00916D73" w:rsidP="00500F7C">
      <w:pPr>
        <w:spacing w:after="0"/>
        <w:jc w:val="both"/>
        <w:rPr>
          <w:rFonts w:ascii="Calibri" w:hAnsi="Calibri"/>
          <w:sz w:val="22"/>
          <w:szCs w:val="22"/>
        </w:rPr>
      </w:pPr>
      <w:r w:rsidRPr="00E02059">
        <w:rPr>
          <w:rFonts w:ascii="Calibri" w:hAnsi="Calibri" w:cs="Calibri"/>
          <w:sz w:val="22"/>
          <w:szCs w:val="22"/>
          <w:lang w:eastAsia="it-IT"/>
        </w:rPr>
        <w:t xml:space="preserve">Francia, Spagna, Romania, Germania, Polonia, Repubblica Ceca, Portogallo e Malta </w:t>
      </w:r>
      <w:r w:rsidRPr="00E02059">
        <w:rPr>
          <w:rFonts w:ascii="Calibri" w:hAnsi="Calibri"/>
          <w:sz w:val="22"/>
          <w:szCs w:val="22"/>
        </w:rPr>
        <w:t xml:space="preserve">hanno già chiesto di aderire per mettere in campo un </w:t>
      </w:r>
      <w:r w:rsidRPr="00E02059">
        <w:rPr>
          <w:rFonts w:ascii="Calibri" w:hAnsi="Calibri"/>
          <w:b/>
          <w:i/>
          <w:color w:val="800000"/>
          <w:sz w:val="22"/>
          <w:szCs w:val="22"/>
        </w:rPr>
        <w:t>BUONGIORNO CERAMICA!</w:t>
      </w:r>
      <w:r w:rsidRPr="00E02059">
        <w:rPr>
          <w:rFonts w:ascii="Calibri" w:hAnsi="Calibri"/>
          <w:b/>
          <w:sz w:val="22"/>
          <w:szCs w:val="22"/>
        </w:rPr>
        <w:t xml:space="preserve"> multiculturale</w:t>
      </w:r>
      <w:r w:rsidRPr="00E02059">
        <w:rPr>
          <w:rFonts w:ascii="Calibri" w:hAnsi="Calibri"/>
          <w:sz w:val="22"/>
          <w:szCs w:val="22"/>
        </w:rPr>
        <w:t>.</w:t>
      </w:r>
    </w:p>
    <w:p w:rsidR="00916D73" w:rsidRPr="00E02059" w:rsidRDefault="00916D73" w:rsidP="00500F7C">
      <w:pPr>
        <w:spacing w:after="0"/>
        <w:jc w:val="both"/>
        <w:rPr>
          <w:rFonts w:ascii="Calibri" w:hAnsi="Calibri"/>
          <w:sz w:val="22"/>
          <w:szCs w:val="22"/>
        </w:rPr>
      </w:pPr>
      <w:r w:rsidRPr="00E02059">
        <w:rPr>
          <w:rFonts w:ascii="Calibri" w:hAnsi="Calibri"/>
          <w:sz w:val="22"/>
          <w:szCs w:val="22"/>
        </w:rPr>
        <w:t>L’evento è organizzato dall’Associazione Italiana Città della Ceramica (</w:t>
      </w:r>
      <w:r w:rsidRPr="00E02059">
        <w:rPr>
          <w:rFonts w:ascii="Calibri" w:hAnsi="Calibri"/>
          <w:b/>
          <w:sz w:val="22"/>
          <w:szCs w:val="22"/>
        </w:rPr>
        <w:t>AiCC</w:t>
      </w:r>
      <w:r w:rsidRPr="00E02059">
        <w:rPr>
          <w:rFonts w:ascii="Calibri" w:hAnsi="Calibri"/>
          <w:sz w:val="22"/>
          <w:szCs w:val="22"/>
        </w:rPr>
        <w:t xml:space="preserve">). </w:t>
      </w:r>
    </w:p>
    <w:p w:rsidR="00916D73" w:rsidRPr="00E02059" w:rsidRDefault="00916D73" w:rsidP="00500F7C">
      <w:pPr>
        <w:spacing w:after="0"/>
        <w:jc w:val="both"/>
        <w:rPr>
          <w:rFonts w:ascii="Calibri" w:hAnsi="Calibri"/>
          <w:sz w:val="22"/>
          <w:szCs w:val="22"/>
        </w:rPr>
      </w:pPr>
    </w:p>
    <w:p w:rsidR="00916D73" w:rsidRPr="00E02059" w:rsidRDefault="00916D73" w:rsidP="0046457A">
      <w:pPr>
        <w:spacing w:after="0"/>
        <w:jc w:val="both"/>
        <w:rPr>
          <w:rFonts w:ascii="Calibri" w:hAnsi="Calibri"/>
          <w:b/>
          <w:sz w:val="22"/>
          <w:szCs w:val="22"/>
          <w:lang w:eastAsia="it-IT"/>
        </w:rPr>
      </w:pPr>
      <w:r w:rsidRPr="00E02059">
        <w:rPr>
          <w:rFonts w:ascii="Calibri" w:hAnsi="Calibri"/>
          <w:sz w:val="22"/>
          <w:szCs w:val="22"/>
        </w:rPr>
        <w:t xml:space="preserve">In Italia, le </w:t>
      </w:r>
      <w:r w:rsidRPr="00E02059">
        <w:rPr>
          <w:rFonts w:ascii="Calibri" w:hAnsi="Calibri"/>
          <w:b/>
          <w:sz w:val="22"/>
          <w:szCs w:val="22"/>
        </w:rPr>
        <w:t>3</w:t>
      </w:r>
      <w:r>
        <w:rPr>
          <w:rFonts w:ascii="Calibri" w:hAnsi="Calibri"/>
          <w:b/>
          <w:sz w:val="22"/>
          <w:szCs w:val="22"/>
        </w:rPr>
        <w:t>6</w:t>
      </w:r>
      <w:r w:rsidRPr="00E02059">
        <w:rPr>
          <w:rFonts w:ascii="Calibri" w:hAnsi="Calibri"/>
          <w:b/>
          <w:sz w:val="22"/>
          <w:szCs w:val="22"/>
        </w:rPr>
        <w:t xml:space="preserve"> </w:t>
      </w:r>
      <w:r w:rsidRPr="00E02059">
        <w:rPr>
          <w:rFonts w:ascii="Calibri" w:hAnsi="Calibri"/>
          <w:sz w:val="22"/>
          <w:szCs w:val="22"/>
        </w:rPr>
        <w:t>le città che ospiteranno l’evento sono le città di antica tradizione ceramica:</w:t>
      </w:r>
      <w:r w:rsidRPr="00E02059">
        <w:rPr>
          <w:rFonts w:ascii="Calibri" w:hAnsi="Calibri"/>
          <w:b/>
          <w:sz w:val="22"/>
          <w:szCs w:val="22"/>
        </w:rPr>
        <w:t xml:space="preserve"> </w:t>
      </w:r>
      <w:r w:rsidRPr="00E02059">
        <w:rPr>
          <w:rFonts w:ascii="Calibri" w:hAnsi="Calibri"/>
          <w:b/>
          <w:sz w:val="22"/>
          <w:szCs w:val="22"/>
          <w:lang w:eastAsia="it-IT"/>
        </w:rPr>
        <w:t xml:space="preserve">Albisola Superiore, Albissola Marina, Ariano Irpino, Ascoli Piceno, Assemini, Bassano del Grappa, Burgio, Caltagirone, Castellamonte, Castelli, Cava de' Tirreni, Cerreto Sannita, Civita Castellana, Deruta, Este, Faenza, Grottaglie, Gualdo Tadino, Gubbio, Impruneta, Laterza, Laveno Mombello, Lodi, Mondovì, Montelupo Fiorentino, </w:t>
      </w:r>
      <w:r>
        <w:rPr>
          <w:rFonts w:ascii="Calibri" w:hAnsi="Calibri"/>
          <w:b/>
          <w:sz w:val="22"/>
          <w:szCs w:val="22"/>
          <w:lang w:eastAsia="it-IT"/>
        </w:rPr>
        <w:t xml:space="preserve">Napoli-Capodimonte, </w:t>
      </w:r>
      <w:r w:rsidRPr="00E02059">
        <w:rPr>
          <w:rFonts w:ascii="Calibri" w:hAnsi="Calibri"/>
          <w:b/>
          <w:sz w:val="22"/>
          <w:szCs w:val="22"/>
          <w:lang w:eastAsia="it-IT"/>
        </w:rPr>
        <w:t>Nove, Oristano, Orvieto, San Lorenzello, Santo Stefano di Camastra, Sciacca, Sesto Fiorentino, Squillace, Urbania, Vietri sul Mare.</w:t>
      </w:r>
    </w:p>
    <w:p w:rsidR="00916D73" w:rsidRPr="00E02059" w:rsidRDefault="00916D73" w:rsidP="0046457A">
      <w:pPr>
        <w:spacing w:after="0"/>
        <w:jc w:val="both"/>
        <w:rPr>
          <w:rFonts w:ascii="Calibri" w:hAnsi="Calibri"/>
          <w:b/>
          <w:sz w:val="22"/>
          <w:szCs w:val="22"/>
          <w:u w:val="single"/>
        </w:rPr>
      </w:pPr>
    </w:p>
    <w:p w:rsidR="00916D73" w:rsidRPr="00E02059" w:rsidRDefault="00916D73" w:rsidP="00260C3C">
      <w:pPr>
        <w:spacing w:after="0"/>
        <w:jc w:val="both"/>
        <w:rPr>
          <w:rFonts w:ascii="Calibri" w:hAnsi="Calibri"/>
          <w:b/>
          <w:i/>
          <w:sz w:val="22"/>
          <w:szCs w:val="22"/>
        </w:rPr>
      </w:pPr>
      <w:r w:rsidRPr="00E02059">
        <w:rPr>
          <w:rFonts w:ascii="Calibri" w:hAnsi="Calibri" w:cs="Calibri"/>
          <w:sz w:val="22"/>
          <w:szCs w:val="22"/>
          <w:lang w:eastAsia="it-IT"/>
        </w:rPr>
        <w:t xml:space="preserve">Il Senatore </w:t>
      </w:r>
      <w:r w:rsidRPr="00E02059">
        <w:rPr>
          <w:rFonts w:ascii="Calibri" w:hAnsi="Calibri" w:cs="Calibri"/>
          <w:b/>
          <w:bCs/>
          <w:sz w:val="22"/>
          <w:szCs w:val="22"/>
          <w:lang w:eastAsia="it-IT"/>
        </w:rPr>
        <w:t xml:space="preserve">Stefano Collina </w:t>
      </w:r>
      <w:r w:rsidRPr="00E02059">
        <w:rPr>
          <w:rFonts w:ascii="Calibri" w:hAnsi="Calibri" w:cs="Calibri"/>
          <w:sz w:val="22"/>
          <w:szCs w:val="22"/>
          <w:lang w:eastAsia="it-IT"/>
        </w:rPr>
        <w:t xml:space="preserve">(da quasi vent'anni Presidente dell'AiCC e da inizio 2017 eletto Presidente del Gruppo Europeo "Città della Ceramica" composto da 8 nazioni), si dimostra molto soddisfatto </w:t>
      </w:r>
      <w:r w:rsidRPr="00E02059">
        <w:rPr>
          <w:rFonts w:ascii="Calibri" w:hAnsi="Calibri"/>
          <w:sz w:val="22"/>
          <w:szCs w:val="22"/>
        </w:rPr>
        <w:t xml:space="preserve">della nuova dimensione internazionale dell'evento: </w:t>
      </w:r>
      <w:r w:rsidRPr="00E02059">
        <w:rPr>
          <w:rFonts w:ascii="Calibri" w:hAnsi="Calibri"/>
          <w:b/>
          <w:i/>
          <w:sz w:val="22"/>
          <w:szCs w:val="22"/>
        </w:rPr>
        <w:t>“il progetto ha avuto un tale forte riscontro in tutta Italia, le presenze sono state così numerose, e così nuove le attività messe in campo da parte degli stessi ceramisti e di tutti coloro che hanno collaborato, da entusiasmare le altre nazioni europee che hanno deciso di ospitare anche loro quello che è l’evento più colorato e gioioso dell’arte di fare ceramica”.</w:t>
      </w:r>
    </w:p>
    <w:p w:rsidR="00916D73" w:rsidRPr="00E02059" w:rsidRDefault="00916D73" w:rsidP="00260C3C">
      <w:pPr>
        <w:spacing w:after="0"/>
        <w:jc w:val="both"/>
        <w:rPr>
          <w:rFonts w:ascii="Calibri" w:hAnsi="Calibri"/>
          <w:sz w:val="22"/>
          <w:szCs w:val="22"/>
        </w:rPr>
      </w:pPr>
    </w:p>
    <w:p w:rsidR="00916D73" w:rsidRPr="00E02059" w:rsidRDefault="00916D73" w:rsidP="00C63578">
      <w:pPr>
        <w:jc w:val="both"/>
        <w:rPr>
          <w:rFonts w:ascii="Calibri" w:hAnsi="Calibri"/>
          <w:b/>
          <w:sz w:val="22"/>
          <w:szCs w:val="22"/>
          <w:lang w:eastAsia="it-IT"/>
        </w:rPr>
      </w:pPr>
      <w:r w:rsidRPr="00E02059">
        <w:rPr>
          <w:rFonts w:ascii="Calibri" w:hAnsi="Calibri"/>
          <w:b/>
          <w:i/>
          <w:color w:val="800000"/>
          <w:sz w:val="22"/>
          <w:szCs w:val="22"/>
        </w:rPr>
        <w:t>Buongiorno Ceramica!</w:t>
      </w:r>
      <w:r w:rsidRPr="00E02059">
        <w:rPr>
          <w:rFonts w:ascii="Calibri" w:hAnsi="Calibri"/>
          <w:sz w:val="22"/>
          <w:szCs w:val="22"/>
        </w:rPr>
        <w:t xml:space="preserve"> è davvero una </w:t>
      </w:r>
      <w:r w:rsidRPr="00E02059">
        <w:rPr>
          <w:rFonts w:ascii="Calibri" w:hAnsi="Calibri"/>
          <w:b/>
          <w:sz w:val="22"/>
          <w:szCs w:val="22"/>
        </w:rPr>
        <w:t xml:space="preserve">ri-scoperta </w:t>
      </w:r>
      <w:r w:rsidRPr="00E02059">
        <w:rPr>
          <w:rFonts w:ascii="Calibri" w:hAnsi="Calibri"/>
          <w:sz w:val="22"/>
          <w:szCs w:val="22"/>
        </w:rPr>
        <w:t xml:space="preserve">dell’artigianato, che non rappresenta solamente tradizione ma anche </w:t>
      </w:r>
      <w:r w:rsidRPr="00E02059">
        <w:rPr>
          <w:rFonts w:ascii="Calibri" w:hAnsi="Calibri"/>
          <w:b/>
          <w:sz w:val="22"/>
          <w:szCs w:val="22"/>
        </w:rPr>
        <w:t>innovazione</w:t>
      </w:r>
      <w:r w:rsidRPr="00E02059">
        <w:rPr>
          <w:rFonts w:ascii="Calibri" w:hAnsi="Calibri"/>
          <w:sz w:val="22"/>
          <w:szCs w:val="22"/>
        </w:rPr>
        <w:t xml:space="preserve">. Infatti, il nuovo e il contemporaneo rivestono di nuova luce l’antico, tramite le nuove generazioni di designer, maker innovatori e artisti. E anche il pubblico di </w:t>
      </w:r>
      <w:r w:rsidRPr="00E02059">
        <w:rPr>
          <w:rFonts w:ascii="Calibri" w:hAnsi="Calibri"/>
          <w:b/>
          <w:i/>
          <w:color w:val="800000"/>
          <w:sz w:val="22"/>
          <w:szCs w:val="22"/>
        </w:rPr>
        <w:t>Buongiorno Ceramica!</w:t>
      </w:r>
      <w:r w:rsidRPr="00E02059">
        <w:rPr>
          <w:rFonts w:ascii="Calibri" w:hAnsi="Calibri"/>
          <w:sz w:val="22"/>
          <w:szCs w:val="22"/>
        </w:rPr>
        <w:t xml:space="preserve"> </w:t>
      </w:r>
      <w:r w:rsidRPr="00E02059">
        <w:rPr>
          <w:rFonts w:ascii="Calibri" w:hAnsi="Calibri"/>
          <w:b/>
          <w:sz w:val="22"/>
          <w:szCs w:val="22"/>
        </w:rPr>
        <w:t>è un pubblico nuovo, giovane, vivace, aperto.</w:t>
      </w:r>
    </w:p>
    <w:p w:rsidR="00916D73" w:rsidRPr="00CB15C5" w:rsidRDefault="00916D73" w:rsidP="00A2167F">
      <w:pPr>
        <w:spacing w:after="0"/>
        <w:jc w:val="center"/>
        <w:rPr>
          <w:rFonts w:ascii="Calibri" w:hAnsi="Calibri"/>
          <w:b/>
          <w:sz w:val="22"/>
          <w:szCs w:val="22"/>
          <w:lang w:val="en-GB" w:eastAsia="it-IT"/>
        </w:rPr>
      </w:pPr>
      <w:hyperlink r:id="rId5" w:history="1">
        <w:r w:rsidRPr="00E02059">
          <w:rPr>
            <w:rStyle w:val="Hyperlink"/>
            <w:rFonts w:ascii="Calibri" w:hAnsi="Calibri"/>
            <w:b/>
            <w:sz w:val="22"/>
            <w:szCs w:val="22"/>
            <w:lang w:val="en-GB" w:eastAsia="it-IT"/>
          </w:rPr>
          <w:t>www.buongiornoceramica.it</w:t>
        </w:r>
      </w:hyperlink>
      <w:r w:rsidRPr="00E02059">
        <w:rPr>
          <w:rFonts w:ascii="Calibri" w:hAnsi="Calibri"/>
          <w:b/>
          <w:sz w:val="22"/>
          <w:szCs w:val="22"/>
          <w:lang w:val="en-GB" w:eastAsia="it-IT"/>
        </w:rPr>
        <w:t xml:space="preserve">  </w:t>
      </w:r>
    </w:p>
    <w:p w:rsidR="00916D73" w:rsidRPr="00E02059" w:rsidRDefault="00916D73" w:rsidP="00A2167F">
      <w:pPr>
        <w:spacing w:after="0"/>
        <w:jc w:val="center"/>
        <w:rPr>
          <w:rFonts w:ascii="Calibri" w:hAnsi="Calibri"/>
          <w:sz w:val="20"/>
          <w:szCs w:val="20"/>
          <w:lang w:val="en-GB" w:eastAsia="it-IT"/>
        </w:rPr>
      </w:pPr>
      <w:r w:rsidRPr="00E02059">
        <w:rPr>
          <w:rFonts w:ascii="Calibri" w:hAnsi="Calibri"/>
          <w:b/>
          <w:sz w:val="20"/>
          <w:szCs w:val="20"/>
          <w:lang w:val="en-GB" w:eastAsia="it-IT"/>
        </w:rPr>
        <w:t xml:space="preserve"> </w:t>
      </w:r>
      <w:r w:rsidRPr="00E02059">
        <w:rPr>
          <w:rFonts w:ascii="Calibri" w:hAnsi="Calibri"/>
          <w:sz w:val="20"/>
          <w:szCs w:val="20"/>
          <w:lang w:val="en-GB" w:eastAsia="it-IT"/>
        </w:rPr>
        <w:t xml:space="preserve">www.facebook.com/buongiornoceramica twitter @buongiornoceram </w:t>
      </w:r>
      <w:hyperlink r:id="rId6" w:history="1">
        <w:r w:rsidRPr="00CB15C5">
          <w:rPr>
            <w:rFonts w:ascii="Calibri" w:hAnsi="Calibri" w:cs="Helvetica"/>
            <w:sz w:val="20"/>
            <w:szCs w:val="20"/>
            <w:lang w:val="en-GB" w:eastAsia="it-IT"/>
          </w:rPr>
          <w:t>https://www.instagram.com/buongiornoceramica/</w:t>
        </w:r>
      </w:hyperlink>
    </w:p>
    <w:p w:rsidR="00916D73" w:rsidRPr="00E02059" w:rsidRDefault="00916D73" w:rsidP="00E24AFB">
      <w:pPr>
        <w:jc w:val="center"/>
        <w:rPr>
          <w:rFonts w:ascii="Calibri" w:hAnsi="Calibri"/>
          <w:b/>
          <w:color w:val="0000FF"/>
          <w:sz w:val="22"/>
          <w:szCs w:val="22"/>
          <w:lang w:eastAsia="it-IT"/>
        </w:rPr>
      </w:pPr>
      <w:r w:rsidRPr="00E02059">
        <w:rPr>
          <w:rFonts w:ascii="Calibri" w:hAnsi="Calibri"/>
          <w:b/>
          <w:color w:val="0000FF"/>
          <w:sz w:val="22"/>
          <w:szCs w:val="22"/>
          <w:lang w:eastAsia="it-IT"/>
        </w:rPr>
        <w:t>ufficio stampa LR COMUNICAZIONE laura ruggieri 339/47</w:t>
      </w:r>
      <w:bookmarkStart w:id="0" w:name="_GoBack"/>
      <w:bookmarkEnd w:id="0"/>
      <w:r w:rsidRPr="00E02059">
        <w:rPr>
          <w:rFonts w:ascii="Calibri" w:hAnsi="Calibri"/>
          <w:b/>
          <w:color w:val="0000FF"/>
          <w:sz w:val="22"/>
          <w:szCs w:val="22"/>
          <w:lang w:eastAsia="it-IT"/>
        </w:rPr>
        <w:t>55329 lrcomunicazione@lrcomunicazione.com</w:t>
      </w:r>
    </w:p>
    <w:sectPr w:rsidR="00916D73" w:rsidRPr="00E02059" w:rsidSect="002871F1">
      <w:pgSz w:w="11906" w:h="16838"/>
      <w:pgMar w:top="567" w:right="851" w:bottom="743" w:left="851" w:header="709" w:footer="709" w:gutter="0"/>
      <w:cols w:space="70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C32"/>
    <w:rsid w:val="00034711"/>
    <w:rsid w:val="000678F5"/>
    <w:rsid w:val="00091DE2"/>
    <w:rsid w:val="000E3F45"/>
    <w:rsid w:val="00116CF7"/>
    <w:rsid w:val="00166DFB"/>
    <w:rsid w:val="001A535E"/>
    <w:rsid w:val="001D0170"/>
    <w:rsid w:val="001F2DB8"/>
    <w:rsid w:val="001F4DE9"/>
    <w:rsid w:val="00205C2E"/>
    <w:rsid w:val="00260C3C"/>
    <w:rsid w:val="002646E6"/>
    <w:rsid w:val="00271968"/>
    <w:rsid w:val="00282AF5"/>
    <w:rsid w:val="002871F1"/>
    <w:rsid w:val="002874EC"/>
    <w:rsid w:val="002C0AC5"/>
    <w:rsid w:val="002C2577"/>
    <w:rsid w:val="0031321F"/>
    <w:rsid w:val="00316443"/>
    <w:rsid w:val="00354CCC"/>
    <w:rsid w:val="00376948"/>
    <w:rsid w:val="00395B02"/>
    <w:rsid w:val="0039776D"/>
    <w:rsid w:val="003D35D6"/>
    <w:rsid w:val="00460077"/>
    <w:rsid w:val="0046457A"/>
    <w:rsid w:val="00473C6F"/>
    <w:rsid w:val="004867E8"/>
    <w:rsid w:val="004F0146"/>
    <w:rsid w:val="00500F7C"/>
    <w:rsid w:val="0053759A"/>
    <w:rsid w:val="00556C32"/>
    <w:rsid w:val="00561097"/>
    <w:rsid w:val="00570663"/>
    <w:rsid w:val="00574DB3"/>
    <w:rsid w:val="005A150E"/>
    <w:rsid w:val="005E2CEC"/>
    <w:rsid w:val="00613078"/>
    <w:rsid w:val="006205E5"/>
    <w:rsid w:val="00652C64"/>
    <w:rsid w:val="006644EB"/>
    <w:rsid w:val="00671837"/>
    <w:rsid w:val="00700AE6"/>
    <w:rsid w:val="0075729D"/>
    <w:rsid w:val="00792EE5"/>
    <w:rsid w:val="007964FD"/>
    <w:rsid w:val="007B4246"/>
    <w:rsid w:val="007B69CA"/>
    <w:rsid w:val="00804C1E"/>
    <w:rsid w:val="00827D55"/>
    <w:rsid w:val="00830C6E"/>
    <w:rsid w:val="008918D2"/>
    <w:rsid w:val="008A0D21"/>
    <w:rsid w:val="008A1D88"/>
    <w:rsid w:val="008A28E1"/>
    <w:rsid w:val="008E1177"/>
    <w:rsid w:val="008E327F"/>
    <w:rsid w:val="00916D73"/>
    <w:rsid w:val="00922427"/>
    <w:rsid w:val="00951589"/>
    <w:rsid w:val="00956805"/>
    <w:rsid w:val="00972D24"/>
    <w:rsid w:val="009B1073"/>
    <w:rsid w:val="009B3738"/>
    <w:rsid w:val="009F75A7"/>
    <w:rsid w:val="00A12565"/>
    <w:rsid w:val="00A2167F"/>
    <w:rsid w:val="00A87228"/>
    <w:rsid w:val="00AB5E4C"/>
    <w:rsid w:val="00AB66D7"/>
    <w:rsid w:val="00AE265A"/>
    <w:rsid w:val="00AE5840"/>
    <w:rsid w:val="00AF6A4C"/>
    <w:rsid w:val="00B35240"/>
    <w:rsid w:val="00B4254E"/>
    <w:rsid w:val="00B50A86"/>
    <w:rsid w:val="00B6482A"/>
    <w:rsid w:val="00BB6477"/>
    <w:rsid w:val="00BC7D74"/>
    <w:rsid w:val="00BD05C1"/>
    <w:rsid w:val="00C46C52"/>
    <w:rsid w:val="00C63578"/>
    <w:rsid w:val="00C734BC"/>
    <w:rsid w:val="00CA06BC"/>
    <w:rsid w:val="00CB15C5"/>
    <w:rsid w:val="00CF0F8B"/>
    <w:rsid w:val="00D163B7"/>
    <w:rsid w:val="00D26EEF"/>
    <w:rsid w:val="00D446FD"/>
    <w:rsid w:val="00DA3AC8"/>
    <w:rsid w:val="00DB0C6E"/>
    <w:rsid w:val="00DE732E"/>
    <w:rsid w:val="00E02059"/>
    <w:rsid w:val="00E24AFB"/>
    <w:rsid w:val="00E259BC"/>
    <w:rsid w:val="00E3575B"/>
    <w:rsid w:val="00E6407A"/>
    <w:rsid w:val="00E81BD7"/>
    <w:rsid w:val="00ED2CF7"/>
    <w:rsid w:val="00ED510E"/>
    <w:rsid w:val="00EF528B"/>
    <w:rsid w:val="00F135DC"/>
    <w:rsid w:val="00F24188"/>
    <w:rsid w:val="00F7015E"/>
    <w:rsid w:val="00F9599C"/>
    <w:rsid w:val="00FA14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EF"/>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predefinitoparagrafo">
    <w:name w:val="Font predefinito paragrafo"/>
    <w:uiPriority w:val="99"/>
    <w:rsid w:val="00D26EEF"/>
  </w:style>
  <w:style w:type="table" w:styleId="TableGrid">
    <w:name w:val="Table Grid"/>
    <w:basedOn w:val="TableNormal"/>
    <w:uiPriority w:val="99"/>
    <w:rsid w:val="00F2418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5729D"/>
    <w:rPr>
      <w:rFonts w:cs="Times New Roman"/>
      <w:color w:val="0000FF"/>
      <w:u w:val="single"/>
    </w:rPr>
  </w:style>
  <w:style w:type="paragraph" w:styleId="BalloonText">
    <w:name w:val="Balloon Text"/>
    <w:basedOn w:val="Normal"/>
    <w:link w:val="BalloonTextChar"/>
    <w:uiPriority w:val="99"/>
    <w:rsid w:val="00972D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972D2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18529360">
      <w:marLeft w:val="0"/>
      <w:marRight w:val="0"/>
      <w:marTop w:val="0"/>
      <w:marBottom w:val="0"/>
      <w:divBdr>
        <w:top w:val="none" w:sz="0" w:space="0" w:color="auto"/>
        <w:left w:val="none" w:sz="0" w:space="0" w:color="auto"/>
        <w:bottom w:val="none" w:sz="0" w:space="0" w:color="auto"/>
        <w:right w:val="none" w:sz="0" w:space="0" w:color="auto"/>
      </w:divBdr>
      <w:divsChild>
        <w:div w:id="618529408">
          <w:marLeft w:val="0"/>
          <w:marRight w:val="0"/>
          <w:marTop w:val="0"/>
          <w:marBottom w:val="0"/>
          <w:divBdr>
            <w:top w:val="none" w:sz="0" w:space="0" w:color="auto"/>
            <w:left w:val="none" w:sz="0" w:space="0" w:color="auto"/>
            <w:bottom w:val="none" w:sz="0" w:space="0" w:color="auto"/>
            <w:right w:val="none" w:sz="0" w:space="0" w:color="auto"/>
          </w:divBdr>
        </w:div>
        <w:div w:id="618529413">
          <w:marLeft w:val="0"/>
          <w:marRight w:val="0"/>
          <w:marTop w:val="0"/>
          <w:marBottom w:val="0"/>
          <w:divBdr>
            <w:top w:val="none" w:sz="0" w:space="0" w:color="auto"/>
            <w:left w:val="none" w:sz="0" w:space="0" w:color="auto"/>
            <w:bottom w:val="none" w:sz="0" w:space="0" w:color="auto"/>
            <w:right w:val="none" w:sz="0" w:space="0" w:color="auto"/>
          </w:divBdr>
        </w:div>
      </w:divsChild>
    </w:div>
    <w:div w:id="618529364">
      <w:marLeft w:val="0"/>
      <w:marRight w:val="0"/>
      <w:marTop w:val="0"/>
      <w:marBottom w:val="0"/>
      <w:divBdr>
        <w:top w:val="none" w:sz="0" w:space="0" w:color="auto"/>
        <w:left w:val="none" w:sz="0" w:space="0" w:color="auto"/>
        <w:bottom w:val="none" w:sz="0" w:space="0" w:color="auto"/>
        <w:right w:val="none" w:sz="0" w:space="0" w:color="auto"/>
      </w:divBdr>
      <w:divsChild>
        <w:div w:id="618529359">
          <w:marLeft w:val="0"/>
          <w:marRight w:val="0"/>
          <w:marTop w:val="0"/>
          <w:marBottom w:val="0"/>
          <w:divBdr>
            <w:top w:val="none" w:sz="0" w:space="0" w:color="auto"/>
            <w:left w:val="none" w:sz="0" w:space="0" w:color="auto"/>
            <w:bottom w:val="none" w:sz="0" w:space="0" w:color="auto"/>
            <w:right w:val="none" w:sz="0" w:space="0" w:color="auto"/>
          </w:divBdr>
        </w:div>
        <w:div w:id="618529365">
          <w:marLeft w:val="0"/>
          <w:marRight w:val="0"/>
          <w:marTop w:val="0"/>
          <w:marBottom w:val="0"/>
          <w:divBdr>
            <w:top w:val="none" w:sz="0" w:space="0" w:color="auto"/>
            <w:left w:val="none" w:sz="0" w:space="0" w:color="auto"/>
            <w:bottom w:val="none" w:sz="0" w:space="0" w:color="auto"/>
            <w:right w:val="none" w:sz="0" w:space="0" w:color="auto"/>
          </w:divBdr>
        </w:div>
        <w:div w:id="618529366">
          <w:marLeft w:val="0"/>
          <w:marRight w:val="0"/>
          <w:marTop w:val="0"/>
          <w:marBottom w:val="0"/>
          <w:divBdr>
            <w:top w:val="none" w:sz="0" w:space="0" w:color="auto"/>
            <w:left w:val="none" w:sz="0" w:space="0" w:color="auto"/>
            <w:bottom w:val="none" w:sz="0" w:space="0" w:color="auto"/>
            <w:right w:val="none" w:sz="0" w:space="0" w:color="auto"/>
          </w:divBdr>
        </w:div>
        <w:div w:id="618529370">
          <w:marLeft w:val="0"/>
          <w:marRight w:val="0"/>
          <w:marTop w:val="0"/>
          <w:marBottom w:val="0"/>
          <w:divBdr>
            <w:top w:val="none" w:sz="0" w:space="0" w:color="auto"/>
            <w:left w:val="none" w:sz="0" w:space="0" w:color="auto"/>
            <w:bottom w:val="none" w:sz="0" w:space="0" w:color="auto"/>
            <w:right w:val="none" w:sz="0" w:space="0" w:color="auto"/>
          </w:divBdr>
        </w:div>
        <w:div w:id="618529380">
          <w:marLeft w:val="0"/>
          <w:marRight w:val="0"/>
          <w:marTop w:val="0"/>
          <w:marBottom w:val="0"/>
          <w:divBdr>
            <w:top w:val="none" w:sz="0" w:space="0" w:color="auto"/>
            <w:left w:val="none" w:sz="0" w:space="0" w:color="auto"/>
            <w:bottom w:val="none" w:sz="0" w:space="0" w:color="auto"/>
            <w:right w:val="none" w:sz="0" w:space="0" w:color="auto"/>
          </w:divBdr>
        </w:div>
        <w:div w:id="618529384">
          <w:marLeft w:val="0"/>
          <w:marRight w:val="0"/>
          <w:marTop w:val="0"/>
          <w:marBottom w:val="0"/>
          <w:divBdr>
            <w:top w:val="none" w:sz="0" w:space="0" w:color="auto"/>
            <w:left w:val="none" w:sz="0" w:space="0" w:color="auto"/>
            <w:bottom w:val="none" w:sz="0" w:space="0" w:color="auto"/>
            <w:right w:val="none" w:sz="0" w:space="0" w:color="auto"/>
          </w:divBdr>
        </w:div>
        <w:div w:id="618529398">
          <w:marLeft w:val="0"/>
          <w:marRight w:val="0"/>
          <w:marTop w:val="0"/>
          <w:marBottom w:val="0"/>
          <w:divBdr>
            <w:top w:val="none" w:sz="0" w:space="0" w:color="auto"/>
            <w:left w:val="none" w:sz="0" w:space="0" w:color="auto"/>
            <w:bottom w:val="none" w:sz="0" w:space="0" w:color="auto"/>
            <w:right w:val="none" w:sz="0" w:space="0" w:color="auto"/>
          </w:divBdr>
        </w:div>
        <w:div w:id="618529402">
          <w:marLeft w:val="0"/>
          <w:marRight w:val="0"/>
          <w:marTop w:val="0"/>
          <w:marBottom w:val="0"/>
          <w:divBdr>
            <w:top w:val="none" w:sz="0" w:space="0" w:color="auto"/>
            <w:left w:val="none" w:sz="0" w:space="0" w:color="auto"/>
            <w:bottom w:val="none" w:sz="0" w:space="0" w:color="auto"/>
            <w:right w:val="none" w:sz="0" w:space="0" w:color="auto"/>
          </w:divBdr>
        </w:div>
        <w:div w:id="618529403">
          <w:marLeft w:val="0"/>
          <w:marRight w:val="0"/>
          <w:marTop w:val="0"/>
          <w:marBottom w:val="0"/>
          <w:divBdr>
            <w:top w:val="none" w:sz="0" w:space="0" w:color="auto"/>
            <w:left w:val="none" w:sz="0" w:space="0" w:color="auto"/>
            <w:bottom w:val="none" w:sz="0" w:space="0" w:color="auto"/>
            <w:right w:val="none" w:sz="0" w:space="0" w:color="auto"/>
          </w:divBdr>
        </w:div>
        <w:div w:id="618529405">
          <w:marLeft w:val="0"/>
          <w:marRight w:val="0"/>
          <w:marTop w:val="0"/>
          <w:marBottom w:val="0"/>
          <w:divBdr>
            <w:top w:val="none" w:sz="0" w:space="0" w:color="auto"/>
            <w:left w:val="none" w:sz="0" w:space="0" w:color="auto"/>
            <w:bottom w:val="none" w:sz="0" w:space="0" w:color="auto"/>
            <w:right w:val="none" w:sz="0" w:space="0" w:color="auto"/>
          </w:divBdr>
        </w:div>
        <w:div w:id="618529414">
          <w:marLeft w:val="0"/>
          <w:marRight w:val="0"/>
          <w:marTop w:val="0"/>
          <w:marBottom w:val="0"/>
          <w:divBdr>
            <w:top w:val="none" w:sz="0" w:space="0" w:color="auto"/>
            <w:left w:val="none" w:sz="0" w:space="0" w:color="auto"/>
            <w:bottom w:val="none" w:sz="0" w:space="0" w:color="auto"/>
            <w:right w:val="none" w:sz="0" w:space="0" w:color="auto"/>
          </w:divBdr>
        </w:div>
      </w:divsChild>
    </w:div>
    <w:div w:id="618529386">
      <w:marLeft w:val="0"/>
      <w:marRight w:val="0"/>
      <w:marTop w:val="0"/>
      <w:marBottom w:val="0"/>
      <w:divBdr>
        <w:top w:val="none" w:sz="0" w:space="0" w:color="auto"/>
        <w:left w:val="none" w:sz="0" w:space="0" w:color="auto"/>
        <w:bottom w:val="none" w:sz="0" w:space="0" w:color="auto"/>
        <w:right w:val="none" w:sz="0" w:space="0" w:color="auto"/>
      </w:divBdr>
      <w:divsChild>
        <w:div w:id="618529372">
          <w:marLeft w:val="0"/>
          <w:marRight w:val="0"/>
          <w:marTop w:val="0"/>
          <w:marBottom w:val="0"/>
          <w:divBdr>
            <w:top w:val="none" w:sz="0" w:space="0" w:color="auto"/>
            <w:left w:val="none" w:sz="0" w:space="0" w:color="auto"/>
            <w:bottom w:val="none" w:sz="0" w:space="0" w:color="auto"/>
            <w:right w:val="none" w:sz="0" w:space="0" w:color="auto"/>
          </w:divBdr>
        </w:div>
        <w:div w:id="618529378">
          <w:marLeft w:val="0"/>
          <w:marRight w:val="0"/>
          <w:marTop w:val="0"/>
          <w:marBottom w:val="0"/>
          <w:divBdr>
            <w:top w:val="none" w:sz="0" w:space="0" w:color="auto"/>
            <w:left w:val="none" w:sz="0" w:space="0" w:color="auto"/>
            <w:bottom w:val="none" w:sz="0" w:space="0" w:color="auto"/>
            <w:right w:val="none" w:sz="0" w:space="0" w:color="auto"/>
          </w:divBdr>
        </w:div>
        <w:div w:id="618529404">
          <w:marLeft w:val="0"/>
          <w:marRight w:val="0"/>
          <w:marTop w:val="0"/>
          <w:marBottom w:val="0"/>
          <w:divBdr>
            <w:top w:val="none" w:sz="0" w:space="0" w:color="auto"/>
            <w:left w:val="none" w:sz="0" w:space="0" w:color="auto"/>
            <w:bottom w:val="none" w:sz="0" w:space="0" w:color="auto"/>
            <w:right w:val="none" w:sz="0" w:space="0" w:color="auto"/>
          </w:divBdr>
        </w:div>
      </w:divsChild>
    </w:div>
    <w:div w:id="618529388">
      <w:marLeft w:val="0"/>
      <w:marRight w:val="0"/>
      <w:marTop w:val="0"/>
      <w:marBottom w:val="0"/>
      <w:divBdr>
        <w:top w:val="none" w:sz="0" w:space="0" w:color="auto"/>
        <w:left w:val="none" w:sz="0" w:space="0" w:color="auto"/>
        <w:bottom w:val="none" w:sz="0" w:space="0" w:color="auto"/>
        <w:right w:val="none" w:sz="0" w:space="0" w:color="auto"/>
      </w:divBdr>
      <w:divsChild>
        <w:div w:id="618529362">
          <w:marLeft w:val="0"/>
          <w:marRight w:val="0"/>
          <w:marTop w:val="0"/>
          <w:marBottom w:val="0"/>
          <w:divBdr>
            <w:top w:val="none" w:sz="0" w:space="0" w:color="auto"/>
            <w:left w:val="none" w:sz="0" w:space="0" w:color="auto"/>
            <w:bottom w:val="none" w:sz="0" w:space="0" w:color="auto"/>
            <w:right w:val="none" w:sz="0" w:space="0" w:color="auto"/>
          </w:divBdr>
        </w:div>
        <w:div w:id="618529368">
          <w:marLeft w:val="0"/>
          <w:marRight w:val="0"/>
          <w:marTop w:val="0"/>
          <w:marBottom w:val="0"/>
          <w:divBdr>
            <w:top w:val="none" w:sz="0" w:space="0" w:color="auto"/>
            <w:left w:val="none" w:sz="0" w:space="0" w:color="auto"/>
            <w:bottom w:val="none" w:sz="0" w:space="0" w:color="auto"/>
            <w:right w:val="none" w:sz="0" w:space="0" w:color="auto"/>
          </w:divBdr>
        </w:div>
        <w:div w:id="618529369">
          <w:marLeft w:val="0"/>
          <w:marRight w:val="0"/>
          <w:marTop w:val="0"/>
          <w:marBottom w:val="0"/>
          <w:divBdr>
            <w:top w:val="none" w:sz="0" w:space="0" w:color="auto"/>
            <w:left w:val="none" w:sz="0" w:space="0" w:color="auto"/>
            <w:bottom w:val="none" w:sz="0" w:space="0" w:color="auto"/>
            <w:right w:val="none" w:sz="0" w:space="0" w:color="auto"/>
          </w:divBdr>
        </w:div>
        <w:div w:id="618529376">
          <w:marLeft w:val="0"/>
          <w:marRight w:val="0"/>
          <w:marTop w:val="0"/>
          <w:marBottom w:val="0"/>
          <w:divBdr>
            <w:top w:val="none" w:sz="0" w:space="0" w:color="auto"/>
            <w:left w:val="none" w:sz="0" w:space="0" w:color="auto"/>
            <w:bottom w:val="none" w:sz="0" w:space="0" w:color="auto"/>
            <w:right w:val="none" w:sz="0" w:space="0" w:color="auto"/>
          </w:divBdr>
        </w:div>
        <w:div w:id="618529379">
          <w:marLeft w:val="0"/>
          <w:marRight w:val="0"/>
          <w:marTop w:val="0"/>
          <w:marBottom w:val="0"/>
          <w:divBdr>
            <w:top w:val="none" w:sz="0" w:space="0" w:color="auto"/>
            <w:left w:val="none" w:sz="0" w:space="0" w:color="auto"/>
            <w:bottom w:val="none" w:sz="0" w:space="0" w:color="auto"/>
            <w:right w:val="none" w:sz="0" w:space="0" w:color="auto"/>
          </w:divBdr>
        </w:div>
        <w:div w:id="618529381">
          <w:marLeft w:val="0"/>
          <w:marRight w:val="0"/>
          <w:marTop w:val="0"/>
          <w:marBottom w:val="0"/>
          <w:divBdr>
            <w:top w:val="none" w:sz="0" w:space="0" w:color="auto"/>
            <w:left w:val="none" w:sz="0" w:space="0" w:color="auto"/>
            <w:bottom w:val="none" w:sz="0" w:space="0" w:color="auto"/>
            <w:right w:val="none" w:sz="0" w:space="0" w:color="auto"/>
          </w:divBdr>
        </w:div>
        <w:div w:id="618529383">
          <w:marLeft w:val="0"/>
          <w:marRight w:val="0"/>
          <w:marTop w:val="0"/>
          <w:marBottom w:val="0"/>
          <w:divBdr>
            <w:top w:val="none" w:sz="0" w:space="0" w:color="auto"/>
            <w:left w:val="none" w:sz="0" w:space="0" w:color="auto"/>
            <w:bottom w:val="none" w:sz="0" w:space="0" w:color="auto"/>
            <w:right w:val="none" w:sz="0" w:space="0" w:color="auto"/>
          </w:divBdr>
        </w:div>
        <w:div w:id="618529385">
          <w:marLeft w:val="0"/>
          <w:marRight w:val="0"/>
          <w:marTop w:val="0"/>
          <w:marBottom w:val="0"/>
          <w:divBdr>
            <w:top w:val="none" w:sz="0" w:space="0" w:color="auto"/>
            <w:left w:val="none" w:sz="0" w:space="0" w:color="auto"/>
            <w:bottom w:val="none" w:sz="0" w:space="0" w:color="auto"/>
            <w:right w:val="none" w:sz="0" w:space="0" w:color="auto"/>
          </w:divBdr>
        </w:div>
        <w:div w:id="618529390">
          <w:marLeft w:val="0"/>
          <w:marRight w:val="0"/>
          <w:marTop w:val="0"/>
          <w:marBottom w:val="0"/>
          <w:divBdr>
            <w:top w:val="none" w:sz="0" w:space="0" w:color="auto"/>
            <w:left w:val="none" w:sz="0" w:space="0" w:color="auto"/>
            <w:bottom w:val="none" w:sz="0" w:space="0" w:color="auto"/>
            <w:right w:val="none" w:sz="0" w:space="0" w:color="auto"/>
          </w:divBdr>
        </w:div>
        <w:div w:id="618529393">
          <w:marLeft w:val="0"/>
          <w:marRight w:val="0"/>
          <w:marTop w:val="0"/>
          <w:marBottom w:val="0"/>
          <w:divBdr>
            <w:top w:val="none" w:sz="0" w:space="0" w:color="auto"/>
            <w:left w:val="none" w:sz="0" w:space="0" w:color="auto"/>
            <w:bottom w:val="none" w:sz="0" w:space="0" w:color="auto"/>
            <w:right w:val="none" w:sz="0" w:space="0" w:color="auto"/>
          </w:divBdr>
        </w:div>
        <w:div w:id="618529395">
          <w:marLeft w:val="0"/>
          <w:marRight w:val="0"/>
          <w:marTop w:val="0"/>
          <w:marBottom w:val="0"/>
          <w:divBdr>
            <w:top w:val="none" w:sz="0" w:space="0" w:color="auto"/>
            <w:left w:val="none" w:sz="0" w:space="0" w:color="auto"/>
            <w:bottom w:val="none" w:sz="0" w:space="0" w:color="auto"/>
            <w:right w:val="none" w:sz="0" w:space="0" w:color="auto"/>
          </w:divBdr>
        </w:div>
        <w:div w:id="618529396">
          <w:marLeft w:val="0"/>
          <w:marRight w:val="0"/>
          <w:marTop w:val="0"/>
          <w:marBottom w:val="0"/>
          <w:divBdr>
            <w:top w:val="none" w:sz="0" w:space="0" w:color="auto"/>
            <w:left w:val="none" w:sz="0" w:space="0" w:color="auto"/>
            <w:bottom w:val="none" w:sz="0" w:space="0" w:color="auto"/>
            <w:right w:val="none" w:sz="0" w:space="0" w:color="auto"/>
          </w:divBdr>
        </w:div>
        <w:div w:id="618529397">
          <w:marLeft w:val="0"/>
          <w:marRight w:val="0"/>
          <w:marTop w:val="0"/>
          <w:marBottom w:val="0"/>
          <w:divBdr>
            <w:top w:val="none" w:sz="0" w:space="0" w:color="auto"/>
            <w:left w:val="none" w:sz="0" w:space="0" w:color="auto"/>
            <w:bottom w:val="none" w:sz="0" w:space="0" w:color="auto"/>
            <w:right w:val="none" w:sz="0" w:space="0" w:color="auto"/>
          </w:divBdr>
        </w:div>
        <w:div w:id="618529399">
          <w:marLeft w:val="0"/>
          <w:marRight w:val="0"/>
          <w:marTop w:val="0"/>
          <w:marBottom w:val="0"/>
          <w:divBdr>
            <w:top w:val="none" w:sz="0" w:space="0" w:color="auto"/>
            <w:left w:val="none" w:sz="0" w:space="0" w:color="auto"/>
            <w:bottom w:val="none" w:sz="0" w:space="0" w:color="auto"/>
            <w:right w:val="none" w:sz="0" w:space="0" w:color="auto"/>
          </w:divBdr>
        </w:div>
        <w:div w:id="618529410">
          <w:marLeft w:val="0"/>
          <w:marRight w:val="0"/>
          <w:marTop w:val="0"/>
          <w:marBottom w:val="0"/>
          <w:divBdr>
            <w:top w:val="none" w:sz="0" w:space="0" w:color="auto"/>
            <w:left w:val="none" w:sz="0" w:space="0" w:color="auto"/>
            <w:bottom w:val="none" w:sz="0" w:space="0" w:color="auto"/>
            <w:right w:val="none" w:sz="0" w:space="0" w:color="auto"/>
          </w:divBdr>
        </w:div>
      </w:divsChild>
    </w:div>
    <w:div w:id="618529392">
      <w:marLeft w:val="0"/>
      <w:marRight w:val="0"/>
      <w:marTop w:val="0"/>
      <w:marBottom w:val="0"/>
      <w:divBdr>
        <w:top w:val="none" w:sz="0" w:space="0" w:color="auto"/>
        <w:left w:val="none" w:sz="0" w:space="0" w:color="auto"/>
        <w:bottom w:val="none" w:sz="0" w:space="0" w:color="auto"/>
        <w:right w:val="none" w:sz="0" w:space="0" w:color="auto"/>
      </w:divBdr>
      <w:divsChild>
        <w:div w:id="618529361">
          <w:marLeft w:val="0"/>
          <w:marRight w:val="0"/>
          <w:marTop w:val="0"/>
          <w:marBottom w:val="0"/>
          <w:divBdr>
            <w:top w:val="none" w:sz="0" w:space="0" w:color="auto"/>
            <w:left w:val="none" w:sz="0" w:space="0" w:color="auto"/>
            <w:bottom w:val="none" w:sz="0" w:space="0" w:color="auto"/>
            <w:right w:val="none" w:sz="0" w:space="0" w:color="auto"/>
          </w:divBdr>
        </w:div>
        <w:div w:id="618529373">
          <w:marLeft w:val="0"/>
          <w:marRight w:val="0"/>
          <w:marTop w:val="0"/>
          <w:marBottom w:val="0"/>
          <w:divBdr>
            <w:top w:val="none" w:sz="0" w:space="0" w:color="auto"/>
            <w:left w:val="none" w:sz="0" w:space="0" w:color="auto"/>
            <w:bottom w:val="none" w:sz="0" w:space="0" w:color="auto"/>
            <w:right w:val="none" w:sz="0" w:space="0" w:color="auto"/>
          </w:divBdr>
        </w:div>
        <w:div w:id="618529382">
          <w:marLeft w:val="0"/>
          <w:marRight w:val="0"/>
          <w:marTop w:val="0"/>
          <w:marBottom w:val="0"/>
          <w:divBdr>
            <w:top w:val="none" w:sz="0" w:space="0" w:color="auto"/>
            <w:left w:val="none" w:sz="0" w:space="0" w:color="auto"/>
            <w:bottom w:val="none" w:sz="0" w:space="0" w:color="auto"/>
            <w:right w:val="none" w:sz="0" w:space="0" w:color="auto"/>
          </w:divBdr>
        </w:div>
        <w:div w:id="618529406">
          <w:marLeft w:val="0"/>
          <w:marRight w:val="0"/>
          <w:marTop w:val="0"/>
          <w:marBottom w:val="0"/>
          <w:divBdr>
            <w:top w:val="none" w:sz="0" w:space="0" w:color="auto"/>
            <w:left w:val="none" w:sz="0" w:space="0" w:color="auto"/>
            <w:bottom w:val="none" w:sz="0" w:space="0" w:color="auto"/>
            <w:right w:val="none" w:sz="0" w:space="0" w:color="auto"/>
          </w:divBdr>
        </w:div>
        <w:div w:id="618529407">
          <w:marLeft w:val="0"/>
          <w:marRight w:val="0"/>
          <w:marTop w:val="0"/>
          <w:marBottom w:val="0"/>
          <w:divBdr>
            <w:top w:val="none" w:sz="0" w:space="0" w:color="auto"/>
            <w:left w:val="none" w:sz="0" w:space="0" w:color="auto"/>
            <w:bottom w:val="none" w:sz="0" w:space="0" w:color="auto"/>
            <w:right w:val="none" w:sz="0" w:space="0" w:color="auto"/>
          </w:divBdr>
        </w:div>
        <w:div w:id="618529409">
          <w:marLeft w:val="0"/>
          <w:marRight w:val="0"/>
          <w:marTop w:val="0"/>
          <w:marBottom w:val="0"/>
          <w:divBdr>
            <w:top w:val="none" w:sz="0" w:space="0" w:color="auto"/>
            <w:left w:val="none" w:sz="0" w:space="0" w:color="auto"/>
            <w:bottom w:val="none" w:sz="0" w:space="0" w:color="auto"/>
            <w:right w:val="none" w:sz="0" w:space="0" w:color="auto"/>
          </w:divBdr>
        </w:div>
      </w:divsChild>
    </w:div>
    <w:div w:id="618529400">
      <w:marLeft w:val="0"/>
      <w:marRight w:val="0"/>
      <w:marTop w:val="0"/>
      <w:marBottom w:val="0"/>
      <w:divBdr>
        <w:top w:val="none" w:sz="0" w:space="0" w:color="auto"/>
        <w:left w:val="none" w:sz="0" w:space="0" w:color="auto"/>
        <w:bottom w:val="none" w:sz="0" w:space="0" w:color="auto"/>
        <w:right w:val="none" w:sz="0" w:space="0" w:color="auto"/>
      </w:divBdr>
      <w:divsChild>
        <w:div w:id="618529363">
          <w:marLeft w:val="0"/>
          <w:marRight w:val="0"/>
          <w:marTop w:val="0"/>
          <w:marBottom w:val="0"/>
          <w:divBdr>
            <w:top w:val="none" w:sz="0" w:space="0" w:color="auto"/>
            <w:left w:val="none" w:sz="0" w:space="0" w:color="auto"/>
            <w:bottom w:val="none" w:sz="0" w:space="0" w:color="auto"/>
            <w:right w:val="none" w:sz="0" w:space="0" w:color="auto"/>
          </w:divBdr>
        </w:div>
        <w:div w:id="618529367">
          <w:marLeft w:val="0"/>
          <w:marRight w:val="0"/>
          <w:marTop w:val="0"/>
          <w:marBottom w:val="0"/>
          <w:divBdr>
            <w:top w:val="none" w:sz="0" w:space="0" w:color="auto"/>
            <w:left w:val="none" w:sz="0" w:space="0" w:color="auto"/>
            <w:bottom w:val="none" w:sz="0" w:space="0" w:color="auto"/>
            <w:right w:val="none" w:sz="0" w:space="0" w:color="auto"/>
          </w:divBdr>
        </w:div>
        <w:div w:id="618529371">
          <w:marLeft w:val="0"/>
          <w:marRight w:val="0"/>
          <w:marTop w:val="0"/>
          <w:marBottom w:val="0"/>
          <w:divBdr>
            <w:top w:val="none" w:sz="0" w:space="0" w:color="auto"/>
            <w:left w:val="none" w:sz="0" w:space="0" w:color="auto"/>
            <w:bottom w:val="none" w:sz="0" w:space="0" w:color="auto"/>
            <w:right w:val="none" w:sz="0" w:space="0" w:color="auto"/>
          </w:divBdr>
        </w:div>
        <w:div w:id="618529374">
          <w:marLeft w:val="0"/>
          <w:marRight w:val="0"/>
          <w:marTop w:val="0"/>
          <w:marBottom w:val="0"/>
          <w:divBdr>
            <w:top w:val="none" w:sz="0" w:space="0" w:color="auto"/>
            <w:left w:val="none" w:sz="0" w:space="0" w:color="auto"/>
            <w:bottom w:val="none" w:sz="0" w:space="0" w:color="auto"/>
            <w:right w:val="none" w:sz="0" w:space="0" w:color="auto"/>
          </w:divBdr>
        </w:div>
        <w:div w:id="618529375">
          <w:marLeft w:val="0"/>
          <w:marRight w:val="0"/>
          <w:marTop w:val="0"/>
          <w:marBottom w:val="0"/>
          <w:divBdr>
            <w:top w:val="none" w:sz="0" w:space="0" w:color="auto"/>
            <w:left w:val="none" w:sz="0" w:space="0" w:color="auto"/>
            <w:bottom w:val="none" w:sz="0" w:space="0" w:color="auto"/>
            <w:right w:val="none" w:sz="0" w:space="0" w:color="auto"/>
          </w:divBdr>
        </w:div>
        <w:div w:id="618529377">
          <w:marLeft w:val="0"/>
          <w:marRight w:val="0"/>
          <w:marTop w:val="0"/>
          <w:marBottom w:val="0"/>
          <w:divBdr>
            <w:top w:val="none" w:sz="0" w:space="0" w:color="auto"/>
            <w:left w:val="none" w:sz="0" w:space="0" w:color="auto"/>
            <w:bottom w:val="none" w:sz="0" w:space="0" w:color="auto"/>
            <w:right w:val="none" w:sz="0" w:space="0" w:color="auto"/>
          </w:divBdr>
        </w:div>
        <w:div w:id="618529387">
          <w:marLeft w:val="0"/>
          <w:marRight w:val="0"/>
          <w:marTop w:val="0"/>
          <w:marBottom w:val="0"/>
          <w:divBdr>
            <w:top w:val="none" w:sz="0" w:space="0" w:color="auto"/>
            <w:left w:val="none" w:sz="0" w:space="0" w:color="auto"/>
            <w:bottom w:val="none" w:sz="0" w:space="0" w:color="auto"/>
            <w:right w:val="none" w:sz="0" w:space="0" w:color="auto"/>
          </w:divBdr>
        </w:div>
        <w:div w:id="618529389">
          <w:marLeft w:val="0"/>
          <w:marRight w:val="0"/>
          <w:marTop w:val="0"/>
          <w:marBottom w:val="0"/>
          <w:divBdr>
            <w:top w:val="none" w:sz="0" w:space="0" w:color="auto"/>
            <w:left w:val="none" w:sz="0" w:space="0" w:color="auto"/>
            <w:bottom w:val="none" w:sz="0" w:space="0" w:color="auto"/>
            <w:right w:val="none" w:sz="0" w:space="0" w:color="auto"/>
          </w:divBdr>
        </w:div>
        <w:div w:id="618529391">
          <w:marLeft w:val="0"/>
          <w:marRight w:val="0"/>
          <w:marTop w:val="0"/>
          <w:marBottom w:val="0"/>
          <w:divBdr>
            <w:top w:val="none" w:sz="0" w:space="0" w:color="auto"/>
            <w:left w:val="none" w:sz="0" w:space="0" w:color="auto"/>
            <w:bottom w:val="none" w:sz="0" w:space="0" w:color="auto"/>
            <w:right w:val="none" w:sz="0" w:space="0" w:color="auto"/>
          </w:divBdr>
        </w:div>
        <w:div w:id="618529394">
          <w:marLeft w:val="0"/>
          <w:marRight w:val="0"/>
          <w:marTop w:val="0"/>
          <w:marBottom w:val="0"/>
          <w:divBdr>
            <w:top w:val="none" w:sz="0" w:space="0" w:color="auto"/>
            <w:left w:val="none" w:sz="0" w:space="0" w:color="auto"/>
            <w:bottom w:val="none" w:sz="0" w:space="0" w:color="auto"/>
            <w:right w:val="none" w:sz="0" w:space="0" w:color="auto"/>
          </w:divBdr>
        </w:div>
        <w:div w:id="618529401">
          <w:marLeft w:val="0"/>
          <w:marRight w:val="0"/>
          <w:marTop w:val="0"/>
          <w:marBottom w:val="0"/>
          <w:divBdr>
            <w:top w:val="none" w:sz="0" w:space="0" w:color="auto"/>
            <w:left w:val="none" w:sz="0" w:space="0" w:color="auto"/>
            <w:bottom w:val="none" w:sz="0" w:space="0" w:color="auto"/>
            <w:right w:val="none" w:sz="0" w:space="0" w:color="auto"/>
          </w:divBdr>
        </w:div>
        <w:div w:id="618529411">
          <w:marLeft w:val="0"/>
          <w:marRight w:val="0"/>
          <w:marTop w:val="0"/>
          <w:marBottom w:val="0"/>
          <w:divBdr>
            <w:top w:val="none" w:sz="0" w:space="0" w:color="auto"/>
            <w:left w:val="none" w:sz="0" w:space="0" w:color="auto"/>
            <w:bottom w:val="none" w:sz="0" w:space="0" w:color="auto"/>
            <w:right w:val="none" w:sz="0" w:space="0" w:color="auto"/>
          </w:divBdr>
        </w:div>
        <w:div w:id="618529412">
          <w:marLeft w:val="0"/>
          <w:marRight w:val="0"/>
          <w:marTop w:val="0"/>
          <w:marBottom w:val="0"/>
          <w:divBdr>
            <w:top w:val="none" w:sz="0" w:space="0" w:color="auto"/>
            <w:left w:val="none" w:sz="0" w:space="0" w:color="auto"/>
            <w:bottom w:val="none" w:sz="0" w:space="0" w:color="auto"/>
            <w:right w:val="none" w:sz="0" w:space="0" w:color="auto"/>
          </w:divBdr>
        </w:div>
        <w:div w:id="61852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buongiornoceramica/" TargetMode="External"/><Relationship Id="rId5" Type="http://schemas.openxmlformats.org/officeDocument/2006/relationships/hyperlink" Target="http://www.buongiornoceramica.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Pages>
  <Words>529</Words>
  <Characters>3021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administrator</cp:lastModifiedBy>
  <cp:revision>22</cp:revision>
  <cp:lastPrinted>2017-04-13T08:20:00Z</cp:lastPrinted>
  <dcterms:created xsi:type="dcterms:W3CDTF">2017-02-20T11:02:00Z</dcterms:created>
  <dcterms:modified xsi:type="dcterms:W3CDTF">2017-04-13T08:21:00Z</dcterms:modified>
</cp:coreProperties>
</file>