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0E" w:rsidRDefault="00DC630E" w:rsidP="008E7C86">
      <w:pPr>
        <w:jc w:val="center"/>
        <w:rPr>
          <w:sz w:val="22"/>
          <w:lang w:eastAsia="it-IT"/>
        </w:rPr>
      </w:pPr>
      <w:r w:rsidRPr="008E7C86">
        <w:rPr>
          <w:sz w:val="22"/>
          <w:lang w:eastAsia="it-IT"/>
        </w:rPr>
        <w:t>Comunicato stampa</w:t>
      </w:r>
    </w:p>
    <w:p w:rsidR="00DC630E" w:rsidRDefault="00DC630E" w:rsidP="008E7C86">
      <w:pPr>
        <w:jc w:val="center"/>
        <w:rPr>
          <w:sz w:val="22"/>
          <w:lang w:eastAsia="it-IT"/>
        </w:rPr>
      </w:pPr>
    </w:p>
    <w:p w:rsidR="00DC630E" w:rsidRPr="008E7C86" w:rsidRDefault="00DC630E" w:rsidP="008E7C86">
      <w:pPr>
        <w:jc w:val="center"/>
        <w:rPr>
          <w:b/>
          <w:sz w:val="28"/>
          <w:szCs w:val="28"/>
          <w:lang w:eastAsia="it-IT"/>
        </w:rPr>
      </w:pPr>
      <w:r w:rsidRPr="008E7C86">
        <w:rPr>
          <w:b/>
          <w:sz w:val="28"/>
          <w:szCs w:val="28"/>
          <w:lang w:eastAsia="it-IT"/>
        </w:rPr>
        <w:t>Tre nuovi comuni italiani riconosciuti come Città della Ceramica</w:t>
      </w:r>
    </w:p>
    <w:p w:rsidR="00DC630E" w:rsidRDefault="00DC630E" w:rsidP="008E7C86">
      <w:pPr>
        <w:jc w:val="center"/>
        <w:rPr>
          <w:sz w:val="22"/>
          <w:lang w:eastAsia="it-IT"/>
        </w:rPr>
      </w:pPr>
    </w:p>
    <w:p w:rsidR="00DC630E" w:rsidRPr="008E7C86" w:rsidRDefault="00DC630E" w:rsidP="008E7C86">
      <w:pPr>
        <w:jc w:val="center"/>
        <w:rPr>
          <w:b/>
          <w:sz w:val="22"/>
          <w:lang w:eastAsia="it-IT"/>
        </w:rPr>
      </w:pPr>
      <w:r w:rsidRPr="008E7C86">
        <w:rPr>
          <w:b/>
          <w:sz w:val="22"/>
          <w:lang w:eastAsia="it-IT"/>
        </w:rPr>
        <w:t>Borgo San Lorenzo (Toscana), Cutrofiano (Puglia) e Viterbo (Lazio)</w:t>
      </w:r>
    </w:p>
    <w:p w:rsidR="00DC630E" w:rsidRPr="008E7C86" w:rsidRDefault="00DC630E" w:rsidP="008E7C86">
      <w:pPr>
        <w:jc w:val="center"/>
        <w:rPr>
          <w:b/>
          <w:sz w:val="22"/>
          <w:lang w:eastAsia="it-IT"/>
        </w:rPr>
      </w:pPr>
      <w:r w:rsidRPr="008E7C86">
        <w:rPr>
          <w:b/>
          <w:sz w:val="22"/>
          <w:lang w:eastAsia="it-IT"/>
        </w:rPr>
        <w:t>ottengono il riconoscimento dal MISE quali "Città di antica ed affermata tradizione ceramica"</w:t>
      </w:r>
    </w:p>
    <w:p w:rsidR="00DC630E" w:rsidRPr="008E7C86" w:rsidRDefault="00DC630E" w:rsidP="008E7C86">
      <w:pPr>
        <w:jc w:val="center"/>
        <w:rPr>
          <w:sz w:val="22"/>
          <w:lang w:eastAsia="it-IT"/>
        </w:rPr>
      </w:pPr>
    </w:p>
    <w:p w:rsidR="00DC630E" w:rsidRPr="00620EEA" w:rsidRDefault="00DC630E" w:rsidP="00A52BD3">
      <w:pPr>
        <w:jc w:val="both"/>
        <w:rPr>
          <w:sz w:val="22"/>
          <w:lang w:eastAsia="it-IT"/>
        </w:rPr>
      </w:pPr>
      <w:r>
        <w:rPr>
          <w:sz w:val="22"/>
          <w:lang w:eastAsia="it-IT"/>
        </w:rPr>
        <w:t xml:space="preserve">Lunedì  </w:t>
      </w:r>
      <w:smartTag w:uri="urn:schemas-microsoft-com:office:smarttags" w:element="date">
        <w:smartTagPr>
          <w:attr w:name="Year" w:val="2017"/>
          <w:attr w:name="Day" w:val="11"/>
          <w:attr w:name="Month" w:val="12"/>
          <w:attr w:name="ls" w:val="trans"/>
        </w:smartTagPr>
        <w:r>
          <w:rPr>
            <w:sz w:val="22"/>
            <w:lang w:eastAsia="it-IT"/>
          </w:rPr>
          <w:t>11 dicembre 2017</w:t>
        </w:r>
      </w:smartTag>
      <w:r>
        <w:rPr>
          <w:sz w:val="22"/>
          <w:lang w:eastAsia="it-IT"/>
        </w:rPr>
        <w:t xml:space="preserve"> si è tenuta a Roma una importante riunione del </w:t>
      </w:r>
      <w:r w:rsidRPr="00620EEA">
        <w:rPr>
          <w:sz w:val="22"/>
          <w:lang w:eastAsia="it-IT"/>
        </w:rPr>
        <w:t xml:space="preserve">Consiglio Nazionale Ceramico, l'organo del </w:t>
      </w:r>
      <w:r>
        <w:rPr>
          <w:sz w:val="22"/>
          <w:lang w:eastAsia="it-IT"/>
        </w:rPr>
        <w:t xml:space="preserve">MISE - </w:t>
      </w:r>
      <w:r w:rsidRPr="00620EEA">
        <w:rPr>
          <w:sz w:val="22"/>
          <w:lang w:eastAsia="it-IT"/>
        </w:rPr>
        <w:t>Ministero dello Sviluppo Economico che ha il co</w:t>
      </w:r>
      <w:r>
        <w:rPr>
          <w:sz w:val="22"/>
          <w:lang w:eastAsia="it-IT"/>
        </w:rPr>
        <w:t>mpito di applicare la Legge 188 del 19</w:t>
      </w:r>
      <w:r w:rsidRPr="00620EEA">
        <w:rPr>
          <w:sz w:val="22"/>
          <w:lang w:eastAsia="it-IT"/>
        </w:rPr>
        <w:t xml:space="preserve">90 </w:t>
      </w:r>
      <w:r>
        <w:rPr>
          <w:sz w:val="22"/>
          <w:lang w:eastAsia="it-IT"/>
        </w:rPr>
        <w:t>per la Tutela della c</w:t>
      </w:r>
      <w:r w:rsidRPr="008E7C86">
        <w:rPr>
          <w:sz w:val="22"/>
          <w:lang w:eastAsia="it-IT"/>
        </w:rPr>
        <w:t>eramica artistica e tradizion</w:t>
      </w:r>
      <w:r>
        <w:rPr>
          <w:sz w:val="22"/>
          <w:lang w:eastAsia="it-IT"/>
        </w:rPr>
        <w:t xml:space="preserve">ale e della ceramica di qualità, legge in seguito alla quale è stata creata nel </w:t>
      </w:r>
      <w:smartTag w:uri="urn:schemas-microsoft-com:office:smarttags" w:element="metricconverter">
        <w:smartTagPr>
          <w:attr w:name="ProductID" w:val="1999 l"/>
        </w:smartTagPr>
        <w:r>
          <w:rPr>
            <w:sz w:val="22"/>
            <w:lang w:eastAsia="it-IT"/>
          </w:rPr>
          <w:t>1999 l</w:t>
        </w:r>
      </w:smartTag>
      <w:r>
        <w:rPr>
          <w:sz w:val="22"/>
          <w:lang w:eastAsia="it-IT"/>
        </w:rPr>
        <w:t>'Associazione Italiana Città della Ceramica - AiCC.</w:t>
      </w:r>
    </w:p>
    <w:p w:rsidR="00DC630E" w:rsidRDefault="00DC630E" w:rsidP="00A52BD3">
      <w:pPr>
        <w:jc w:val="both"/>
        <w:rPr>
          <w:sz w:val="22"/>
          <w:lang w:eastAsia="it-IT"/>
        </w:rPr>
      </w:pPr>
    </w:p>
    <w:p w:rsidR="00DC630E" w:rsidRPr="008E7C86" w:rsidRDefault="00DC630E" w:rsidP="00A52BD3">
      <w:pPr>
        <w:jc w:val="both"/>
        <w:rPr>
          <w:sz w:val="22"/>
          <w:lang w:eastAsia="it-IT"/>
        </w:rPr>
      </w:pPr>
      <w:r>
        <w:rPr>
          <w:sz w:val="22"/>
          <w:lang w:eastAsia="it-IT"/>
        </w:rPr>
        <w:t xml:space="preserve">Nel corso della riunione, il Consiglio Nazionale Ceramica ha dato risposta positiva alle domande e ai dossier inviati da tre comuni italiani per il riconoscimento </w:t>
      </w:r>
      <w:r w:rsidRPr="008E7C86">
        <w:rPr>
          <w:sz w:val="22"/>
          <w:lang w:eastAsia="it-IT"/>
        </w:rPr>
        <w:t xml:space="preserve">della qualifica </w:t>
      </w:r>
      <w:r w:rsidRPr="00620EEA">
        <w:rPr>
          <w:b/>
          <w:sz w:val="22"/>
          <w:lang w:eastAsia="it-IT"/>
        </w:rPr>
        <w:t>di "Città di antica ed affermata tradizione ceramica"</w:t>
      </w:r>
      <w:r>
        <w:rPr>
          <w:sz w:val="22"/>
          <w:lang w:eastAsia="it-IT"/>
        </w:rPr>
        <w:t xml:space="preserve">: si tratta delle città di </w:t>
      </w:r>
      <w:r>
        <w:rPr>
          <w:b/>
          <w:sz w:val="22"/>
          <w:lang w:eastAsia="it-IT"/>
        </w:rPr>
        <w:t xml:space="preserve">Borgo San </w:t>
      </w:r>
      <w:r w:rsidRPr="0041611C">
        <w:rPr>
          <w:b/>
          <w:sz w:val="22"/>
          <w:lang w:eastAsia="it-IT"/>
        </w:rPr>
        <w:t>Lorenzo</w:t>
      </w:r>
      <w:r w:rsidRPr="008E7C86">
        <w:rPr>
          <w:sz w:val="22"/>
          <w:lang w:eastAsia="it-IT"/>
        </w:rPr>
        <w:t xml:space="preserve"> (Firenze), </w:t>
      </w:r>
      <w:r>
        <w:rPr>
          <w:b/>
          <w:sz w:val="22"/>
          <w:lang w:eastAsia="it-IT"/>
        </w:rPr>
        <w:t>Cutro</w:t>
      </w:r>
      <w:r w:rsidRPr="0041611C">
        <w:rPr>
          <w:b/>
          <w:sz w:val="22"/>
          <w:lang w:eastAsia="it-IT"/>
        </w:rPr>
        <w:t xml:space="preserve">fiano </w:t>
      </w:r>
      <w:r w:rsidRPr="008E7C86">
        <w:rPr>
          <w:sz w:val="22"/>
          <w:lang w:eastAsia="it-IT"/>
        </w:rPr>
        <w:t xml:space="preserve">(Lecce) e </w:t>
      </w:r>
      <w:r w:rsidRPr="0041611C">
        <w:rPr>
          <w:b/>
          <w:sz w:val="22"/>
          <w:lang w:eastAsia="it-IT"/>
        </w:rPr>
        <w:t>Viterbo</w:t>
      </w:r>
      <w:r>
        <w:rPr>
          <w:sz w:val="22"/>
          <w:lang w:eastAsia="it-IT"/>
        </w:rPr>
        <w:t xml:space="preserve"> (di cui segue una breve presentazione e si allegano alcune immagini).</w:t>
      </w:r>
    </w:p>
    <w:p w:rsidR="00DC630E" w:rsidRPr="008E7C86" w:rsidRDefault="00DC630E" w:rsidP="00A52BD3">
      <w:pPr>
        <w:jc w:val="both"/>
        <w:rPr>
          <w:sz w:val="22"/>
          <w:lang w:eastAsia="it-IT"/>
        </w:rPr>
      </w:pPr>
    </w:p>
    <w:p w:rsidR="00DC630E" w:rsidRDefault="00DC630E" w:rsidP="00A52BD3">
      <w:pPr>
        <w:jc w:val="both"/>
        <w:rPr>
          <w:sz w:val="22"/>
          <w:lang w:eastAsia="it-IT"/>
        </w:rPr>
      </w:pPr>
      <w:r>
        <w:rPr>
          <w:sz w:val="22"/>
          <w:lang w:eastAsia="it-IT"/>
        </w:rPr>
        <w:t>I tre Comuni</w:t>
      </w:r>
      <w:r w:rsidRPr="008E7C86">
        <w:rPr>
          <w:sz w:val="22"/>
          <w:lang w:eastAsia="it-IT"/>
        </w:rPr>
        <w:t xml:space="preserve"> hanno immediatamente dichiarato l'intenzione di aderire al più presto all'Associazione Italiana Città della Ceramica, alla quale hanno testimoniato gratitudine per la fiducia ed il supporto assicurato nella presentazione della domanda: con questa delibera del </w:t>
      </w:r>
      <w:r>
        <w:rPr>
          <w:sz w:val="22"/>
          <w:lang w:eastAsia="it-IT"/>
        </w:rPr>
        <w:t>MISE, diventano</w:t>
      </w:r>
      <w:r w:rsidRPr="008E7C86">
        <w:rPr>
          <w:sz w:val="22"/>
          <w:lang w:eastAsia="it-IT"/>
        </w:rPr>
        <w:t xml:space="preserve"> </w:t>
      </w:r>
      <w:r w:rsidRPr="0041611C">
        <w:rPr>
          <w:b/>
          <w:sz w:val="22"/>
          <w:lang w:eastAsia="it-IT"/>
        </w:rPr>
        <w:t>40 le Città della Ceramica</w:t>
      </w:r>
      <w:r w:rsidRPr="008E7C86">
        <w:rPr>
          <w:sz w:val="22"/>
          <w:lang w:eastAsia="it-IT"/>
        </w:rPr>
        <w:t>, 38 delle qua</w:t>
      </w:r>
      <w:r>
        <w:rPr>
          <w:sz w:val="22"/>
          <w:lang w:eastAsia="it-IT"/>
        </w:rPr>
        <w:t>li fedelmente associate ad AiCC, allargandone così il raggio d'azione sul territorio nazionale.</w:t>
      </w:r>
    </w:p>
    <w:p w:rsidR="00DC630E" w:rsidRDefault="00DC630E" w:rsidP="00A52BD3">
      <w:pPr>
        <w:jc w:val="both"/>
        <w:rPr>
          <w:sz w:val="22"/>
          <w:lang w:eastAsia="it-IT"/>
        </w:rPr>
      </w:pPr>
    </w:p>
    <w:p w:rsidR="00DC630E" w:rsidRPr="008E7C86" w:rsidRDefault="00DC630E" w:rsidP="00A52BD3">
      <w:pPr>
        <w:jc w:val="both"/>
        <w:rPr>
          <w:sz w:val="22"/>
          <w:lang w:eastAsia="it-IT"/>
        </w:rPr>
      </w:pPr>
      <w:r w:rsidRPr="008E7C86">
        <w:rPr>
          <w:sz w:val="22"/>
          <w:lang w:eastAsia="it-IT"/>
        </w:rPr>
        <w:t xml:space="preserve">"Siamo molto soddisfatti", commenta </w:t>
      </w:r>
      <w:r w:rsidRPr="00440AB7">
        <w:rPr>
          <w:b/>
          <w:sz w:val="22"/>
          <w:lang w:eastAsia="it-IT"/>
        </w:rPr>
        <w:t>Massimo Isola</w:t>
      </w:r>
      <w:r w:rsidRPr="008E7C86">
        <w:rPr>
          <w:sz w:val="22"/>
          <w:lang w:eastAsia="it-IT"/>
        </w:rPr>
        <w:t xml:space="preserve">, Presidente di AiCC e Vice Sindaco di Faenza, "per il riconoscimento del titolo di Città </w:t>
      </w:r>
      <w:r>
        <w:rPr>
          <w:sz w:val="22"/>
          <w:lang w:eastAsia="it-IT"/>
        </w:rPr>
        <w:t>della Ceramica a</w:t>
      </w:r>
      <w:r w:rsidRPr="008E7C86">
        <w:rPr>
          <w:sz w:val="22"/>
          <w:lang w:eastAsia="it-IT"/>
        </w:rPr>
        <w:t xml:space="preserve"> Borgo San Lorenzo, Cutrofiano e Viterbo. L'ingresso di queste tre città nell'Associazione Italiana Città della Ceramica ci darà in futuro ancora più forza nello sviluppo delle strategie a supporto della ceramica artistica e artigianale italiana: più le nostre ramificazioni sono diffuse, infatti, più </w:t>
      </w:r>
      <w:r w:rsidRPr="00440AB7">
        <w:rPr>
          <w:b/>
          <w:sz w:val="22"/>
          <w:lang w:eastAsia="it-IT"/>
        </w:rPr>
        <w:t>siamo in grado di incidere sul dibattito nazionale sulla ceramica e ad avere il polso della situazione dei territori</w:t>
      </w:r>
      <w:r w:rsidRPr="008E7C86">
        <w:rPr>
          <w:sz w:val="22"/>
          <w:lang w:eastAsia="it-IT"/>
        </w:rPr>
        <w:t>. Nell'Italia dei microcosmi, abbiamo bisogno di allargare il nostro raggio d'azione e questa è solo una tappa del percorso nella direzione di coinvolgere città e territori di antica tradizione che possano contribuire alla riflessione sul presente e sulla produzione contemporanea".</w:t>
      </w:r>
    </w:p>
    <w:p w:rsidR="00DC630E" w:rsidRDefault="00DC630E" w:rsidP="00A52BD3">
      <w:pPr>
        <w:jc w:val="both"/>
        <w:rPr>
          <w:sz w:val="22"/>
          <w:lang w:eastAsia="it-IT"/>
        </w:rPr>
      </w:pPr>
    </w:p>
    <w:p w:rsidR="00DC630E" w:rsidRPr="008E7C86" w:rsidRDefault="00DC630E" w:rsidP="00A52BD3">
      <w:pPr>
        <w:jc w:val="both"/>
        <w:rPr>
          <w:sz w:val="22"/>
          <w:lang w:eastAsia="it-IT"/>
        </w:rPr>
      </w:pPr>
      <w:r>
        <w:rPr>
          <w:sz w:val="22"/>
          <w:lang w:eastAsia="it-IT"/>
        </w:rPr>
        <w:t>Altri comuni italiani hanno intrapreso il percorso per il riconoscimento da parte del MISE, tra i quali i più attivi sono</w:t>
      </w:r>
      <w:r w:rsidRPr="008E7C86">
        <w:rPr>
          <w:sz w:val="22"/>
          <w:lang w:eastAsia="it-IT"/>
        </w:rPr>
        <w:t xml:space="preserve"> Appignano (Macerata</w:t>
      </w:r>
      <w:r>
        <w:rPr>
          <w:sz w:val="22"/>
          <w:lang w:eastAsia="it-IT"/>
        </w:rPr>
        <w:t xml:space="preserve">) e Città di Castello (Perugia), </w:t>
      </w:r>
      <w:r w:rsidRPr="008E7C86">
        <w:rPr>
          <w:sz w:val="22"/>
          <w:lang w:eastAsia="it-IT"/>
        </w:rPr>
        <w:t>ritenut</w:t>
      </w:r>
      <w:r>
        <w:rPr>
          <w:sz w:val="22"/>
          <w:lang w:eastAsia="it-IT"/>
        </w:rPr>
        <w:t>i</w:t>
      </w:r>
      <w:r w:rsidRPr="008E7C86">
        <w:rPr>
          <w:sz w:val="22"/>
          <w:lang w:eastAsia="it-IT"/>
        </w:rPr>
        <w:t xml:space="preserve"> </w:t>
      </w:r>
      <w:r>
        <w:rPr>
          <w:sz w:val="22"/>
          <w:lang w:eastAsia="it-IT"/>
        </w:rPr>
        <w:t xml:space="preserve">dal Consiglio Nazionale Ceramica </w:t>
      </w:r>
      <w:r w:rsidRPr="008E7C86">
        <w:rPr>
          <w:sz w:val="22"/>
          <w:lang w:eastAsia="it-IT"/>
        </w:rPr>
        <w:t xml:space="preserve">molto interessanti, </w:t>
      </w:r>
      <w:r>
        <w:rPr>
          <w:sz w:val="22"/>
          <w:lang w:eastAsia="it-IT"/>
        </w:rPr>
        <w:t xml:space="preserve">le cui candidature saranno esaminate nelle </w:t>
      </w:r>
      <w:r w:rsidRPr="008E7C86">
        <w:rPr>
          <w:sz w:val="22"/>
          <w:lang w:eastAsia="it-IT"/>
        </w:rPr>
        <w:t>prossim</w:t>
      </w:r>
      <w:r>
        <w:rPr>
          <w:sz w:val="22"/>
          <w:lang w:eastAsia="it-IT"/>
        </w:rPr>
        <w:t>e sessioni di lavoro m</w:t>
      </w:r>
      <w:r w:rsidRPr="008E7C86">
        <w:rPr>
          <w:sz w:val="22"/>
          <w:lang w:eastAsia="it-IT"/>
        </w:rPr>
        <w:t>i</w:t>
      </w:r>
      <w:r>
        <w:rPr>
          <w:sz w:val="22"/>
          <w:lang w:eastAsia="it-IT"/>
        </w:rPr>
        <w:t>nisteriale.</w:t>
      </w:r>
    </w:p>
    <w:p w:rsidR="00DC630E" w:rsidRDefault="00DC630E" w:rsidP="00A52BD3">
      <w:pPr>
        <w:jc w:val="both"/>
        <w:rPr>
          <w:sz w:val="22"/>
          <w:lang w:eastAsia="it-IT"/>
        </w:rPr>
      </w:pPr>
    </w:p>
    <w:p w:rsidR="00DC630E" w:rsidRDefault="00DC630E" w:rsidP="00A52BD3">
      <w:pPr>
        <w:jc w:val="both"/>
        <w:rPr>
          <w:sz w:val="22"/>
          <w:lang w:eastAsia="it-IT"/>
        </w:rPr>
      </w:pPr>
    </w:p>
    <w:p w:rsidR="00DC630E" w:rsidRDefault="00DC630E" w:rsidP="00A52BD3">
      <w:pPr>
        <w:jc w:val="both"/>
        <w:rPr>
          <w:sz w:val="22"/>
          <w:lang w:eastAsia="it-IT"/>
        </w:rPr>
      </w:pPr>
    </w:p>
    <w:p w:rsidR="00DC630E" w:rsidRDefault="00DC630E" w:rsidP="00A52BD3">
      <w:pPr>
        <w:jc w:val="both"/>
        <w:rPr>
          <w:sz w:val="22"/>
          <w:lang w:eastAsia="it-IT"/>
        </w:rPr>
      </w:pPr>
    </w:p>
    <w:p w:rsidR="00DC630E" w:rsidRDefault="00DC630E" w:rsidP="00A52BD3">
      <w:pPr>
        <w:jc w:val="both"/>
        <w:rPr>
          <w:sz w:val="22"/>
          <w:lang w:eastAsia="it-IT"/>
        </w:rPr>
      </w:pPr>
    </w:p>
    <w:p w:rsidR="00DC630E" w:rsidRDefault="00DC630E" w:rsidP="00A52BD3">
      <w:pPr>
        <w:jc w:val="both"/>
        <w:rPr>
          <w:sz w:val="22"/>
          <w:lang w:eastAsia="it-IT"/>
        </w:rPr>
      </w:pPr>
    </w:p>
    <w:p w:rsidR="00DC630E" w:rsidRDefault="00DC630E" w:rsidP="0045630C">
      <w:pPr>
        <w:jc w:val="both"/>
        <w:rPr>
          <w:sz w:val="22"/>
          <w:lang w:eastAsia="it-IT"/>
        </w:rPr>
      </w:pPr>
    </w:p>
    <w:p w:rsidR="00DC630E" w:rsidRPr="0045630C" w:rsidRDefault="00DC630E" w:rsidP="0045630C">
      <w:pPr>
        <w:jc w:val="both"/>
        <w:rPr>
          <w:sz w:val="22"/>
          <w:lang w:eastAsia="it-IT"/>
        </w:rPr>
      </w:pPr>
      <w:r>
        <w:rPr>
          <w:sz w:val="22"/>
          <w:lang w:eastAsia="it-IT"/>
        </w:rPr>
        <w:t xml:space="preserve">A </w:t>
      </w:r>
      <w:r w:rsidRPr="00153549">
        <w:rPr>
          <w:b/>
          <w:sz w:val="22"/>
          <w:lang w:eastAsia="it-IT"/>
        </w:rPr>
        <w:t>Borgo San Lorenzo</w:t>
      </w:r>
      <w:r>
        <w:rPr>
          <w:sz w:val="22"/>
          <w:lang w:eastAsia="it-IT"/>
        </w:rPr>
        <w:t xml:space="preserve">, la produzione ceramica è documentata </w:t>
      </w:r>
      <w:r w:rsidRPr="00E00CD1">
        <w:rPr>
          <w:sz w:val="22"/>
          <w:lang w:eastAsia="it-IT"/>
        </w:rPr>
        <w:t>sin dal XV secolo</w:t>
      </w:r>
      <w:r>
        <w:rPr>
          <w:sz w:val="22"/>
          <w:lang w:eastAsia="it-IT"/>
        </w:rPr>
        <w:t xml:space="preserve">, con diverse fornaci in attività e lo sviluppo di ceramica ingobbiata </w:t>
      </w:r>
      <w:r w:rsidRPr="00E00CD1">
        <w:rPr>
          <w:sz w:val="22"/>
          <w:lang w:eastAsia="it-IT"/>
        </w:rPr>
        <w:t>secondo i più noti moduli tecnico-decorativi dell'epoca (ingobbiata semplice, dipinta, graffita a punta ed a stecca, monocroma, con vetrina color</w:t>
      </w:r>
      <w:r>
        <w:rPr>
          <w:sz w:val="22"/>
          <w:lang w:eastAsia="it-IT"/>
        </w:rPr>
        <w:t xml:space="preserve">ata in verde, policroma, etc.). Sarà poi all'inizio del Novecento che si realizzerà, con la Famiglia Chini e le due manifatture L'Arte della Ceramica e Fornaci San Lorenzo, </w:t>
      </w:r>
      <w:r w:rsidRPr="00E00CD1">
        <w:rPr>
          <w:sz w:val="22"/>
          <w:lang w:eastAsia="it-IT"/>
        </w:rPr>
        <w:t>u</w:t>
      </w:r>
      <w:r>
        <w:rPr>
          <w:sz w:val="22"/>
          <w:lang w:eastAsia="it-IT"/>
        </w:rPr>
        <w:t>n'importante ripresa produttiva, con lo sviluppo di un repertorio decorativo aggiornato rispetto alle tendenze contemporanee, dal Liberty all'Art Déco: questa felice esperienza è documentata oggi nel Museo della Manifattura Chini.</w:t>
      </w:r>
    </w:p>
    <w:p w:rsidR="00DC630E" w:rsidRDefault="00DC630E" w:rsidP="00A52BD3">
      <w:pPr>
        <w:jc w:val="both"/>
        <w:rPr>
          <w:sz w:val="22"/>
          <w:lang w:eastAsia="it-IT"/>
        </w:rPr>
      </w:pPr>
    </w:p>
    <w:p w:rsidR="00DC630E" w:rsidRDefault="00DC630E" w:rsidP="00A52BD3">
      <w:pPr>
        <w:jc w:val="both"/>
        <w:rPr>
          <w:sz w:val="22"/>
          <w:lang w:eastAsia="it-IT"/>
        </w:rPr>
      </w:pPr>
      <w:r w:rsidRPr="00153549">
        <w:rPr>
          <w:sz w:val="22"/>
          <w:lang w:eastAsia="it-IT"/>
        </w:rPr>
        <w:t>L’origine</w:t>
      </w:r>
      <w:r>
        <w:rPr>
          <w:sz w:val="22"/>
          <w:lang w:eastAsia="it-IT"/>
        </w:rPr>
        <w:t xml:space="preserve"> di </w:t>
      </w:r>
      <w:r w:rsidRPr="00153549">
        <w:rPr>
          <w:b/>
          <w:sz w:val="22"/>
          <w:lang w:eastAsia="it-IT"/>
        </w:rPr>
        <w:t>Cutrofiano</w:t>
      </w:r>
      <w:r>
        <w:rPr>
          <w:sz w:val="22"/>
          <w:lang w:eastAsia="it-IT"/>
        </w:rPr>
        <w:t xml:space="preserve"> è legata alla terracotta, dato che </w:t>
      </w:r>
      <w:r w:rsidRPr="00153549">
        <w:rPr>
          <w:sz w:val="22"/>
          <w:lang w:eastAsia="it-IT"/>
        </w:rPr>
        <w:t xml:space="preserve">sorge al centro </w:t>
      </w:r>
      <w:r>
        <w:rPr>
          <w:sz w:val="22"/>
          <w:lang w:eastAsia="it-IT"/>
        </w:rPr>
        <w:t xml:space="preserve">di un’area caratterizzata dalla </w:t>
      </w:r>
      <w:r w:rsidRPr="00153549">
        <w:rPr>
          <w:sz w:val="22"/>
          <w:lang w:eastAsia="it-IT"/>
        </w:rPr>
        <w:t>presenza di uno strato d’argilla a poca profondità.</w:t>
      </w:r>
      <w:r>
        <w:rPr>
          <w:sz w:val="22"/>
          <w:lang w:eastAsia="it-IT"/>
        </w:rPr>
        <w:t xml:space="preserve"> Lo stesso nome Cutrofiano è composto da </w:t>
      </w:r>
      <w:r w:rsidRPr="00153549">
        <w:rPr>
          <w:sz w:val="22"/>
          <w:lang w:eastAsia="it-IT"/>
        </w:rPr>
        <w:t xml:space="preserve">dal sostantivo </w:t>
      </w:r>
      <w:r>
        <w:rPr>
          <w:sz w:val="22"/>
          <w:lang w:eastAsia="it-IT"/>
        </w:rPr>
        <w:t xml:space="preserve">greco “cutra”, </w:t>
      </w:r>
      <w:r w:rsidRPr="00153549">
        <w:rPr>
          <w:sz w:val="22"/>
          <w:lang w:eastAsia="it-IT"/>
        </w:rPr>
        <w:t xml:space="preserve">che significa vaso, e dal verbo “fio” che corrisponde a fabbricare. </w:t>
      </w:r>
      <w:r>
        <w:rPr>
          <w:sz w:val="22"/>
          <w:lang w:eastAsia="it-IT"/>
        </w:rPr>
        <w:t xml:space="preserve">L'attività ceramica </w:t>
      </w:r>
      <w:r w:rsidRPr="00153549">
        <w:rPr>
          <w:sz w:val="22"/>
          <w:lang w:eastAsia="it-IT"/>
        </w:rPr>
        <w:t xml:space="preserve">sembra fosse sviluppata </w:t>
      </w:r>
      <w:r>
        <w:rPr>
          <w:sz w:val="22"/>
          <w:lang w:eastAsia="it-IT"/>
        </w:rPr>
        <w:t xml:space="preserve">qui già nel Medioevo, </w:t>
      </w:r>
      <w:r w:rsidRPr="00153549">
        <w:rPr>
          <w:sz w:val="22"/>
          <w:lang w:eastAsia="it-IT"/>
        </w:rPr>
        <w:t>ma occorre aspettare il XVI secolo per t</w:t>
      </w:r>
      <w:r>
        <w:rPr>
          <w:sz w:val="22"/>
          <w:lang w:eastAsia="it-IT"/>
        </w:rPr>
        <w:t>rovare conferma nei documenti. Una i</w:t>
      </w:r>
      <w:r w:rsidRPr="00153549">
        <w:rPr>
          <w:sz w:val="22"/>
          <w:lang w:eastAsia="it-IT"/>
        </w:rPr>
        <w:t>nformazione dettagliata ci viene dal Catasto Onciario del Comune che risale alla metà del 1700. Da questo risulta che in città vi erano 31 botteghe in cui lavoravano 46 artigiani divisi in codimari, piattari e pignatari.</w:t>
      </w:r>
      <w:r>
        <w:rPr>
          <w:sz w:val="22"/>
          <w:lang w:eastAsia="it-IT"/>
        </w:rPr>
        <w:t xml:space="preserve"> </w:t>
      </w:r>
      <w:r w:rsidRPr="00153549">
        <w:rPr>
          <w:sz w:val="22"/>
          <w:lang w:eastAsia="it-IT"/>
        </w:rPr>
        <w:t xml:space="preserve">Ancora oggi l’argilla cutrofianese viene decorata </w:t>
      </w:r>
      <w:r>
        <w:rPr>
          <w:sz w:val="22"/>
          <w:lang w:eastAsia="it-IT"/>
        </w:rPr>
        <w:t xml:space="preserve">con gli stessi motivi decorativi </w:t>
      </w:r>
      <w:r w:rsidRPr="00153549">
        <w:rPr>
          <w:sz w:val="22"/>
          <w:lang w:eastAsia="it-IT"/>
        </w:rPr>
        <w:t>usati nel passato.</w:t>
      </w:r>
    </w:p>
    <w:p w:rsidR="00DC630E" w:rsidRDefault="00DC630E" w:rsidP="00A52BD3">
      <w:pPr>
        <w:jc w:val="both"/>
        <w:rPr>
          <w:sz w:val="22"/>
          <w:lang w:eastAsia="it-IT"/>
        </w:rPr>
      </w:pPr>
    </w:p>
    <w:p w:rsidR="00DC630E" w:rsidRDefault="00DC630E" w:rsidP="00A52BD3">
      <w:pPr>
        <w:jc w:val="both"/>
        <w:rPr>
          <w:sz w:val="22"/>
          <w:lang w:eastAsia="it-IT"/>
        </w:rPr>
      </w:pPr>
      <w:r w:rsidRPr="00133667">
        <w:rPr>
          <w:sz w:val="22"/>
          <w:lang w:eastAsia="it-IT"/>
        </w:rPr>
        <w:t xml:space="preserve">Il territorio della città di </w:t>
      </w:r>
      <w:r w:rsidRPr="00133667">
        <w:rPr>
          <w:b/>
          <w:sz w:val="22"/>
          <w:lang w:eastAsia="it-IT"/>
        </w:rPr>
        <w:t>Viterbo</w:t>
      </w:r>
      <w:r w:rsidRPr="00133667">
        <w:rPr>
          <w:sz w:val="22"/>
          <w:lang w:eastAsia="it-IT"/>
        </w:rPr>
        <w:t xml:space="preserve"> può vantare una lunghissima tradizione nel s</w:t>
      </w:r>
      <w:r>
        <w:rPr>
          <w:sz w:val="22"/>
          <w:lang w:eastAsia="it-IT"/>
        </w:rPr>
        <w:t>ettore della ceramica artistica; d</w:t>
      </w:r>
      <w:r w:rsidRPr="00133667">
        <w:rPr>
          <w:sz w:val="22"/>
          <w:lang w:eastAsia="it-IT"/>
        </w:rPr>
        <w:t>urante il XIII secolo</w:t>
      </w:r>
      <w:r>
        <w:rPr>
          <w:sz w:val="22"/>
          <w:lang w:eastAsia="it-IT"/>
        </w:rPr>
        <w:t>,</w:t>
      </w:r>
      <w:r w:rsidRPr="00133667">
        <w:rPr>
          <w:sz w:val="22"/>
          <w:lang w:eastAsia="it-IT"/>
        </w:rPr>
        <w:t xml:space="preserve"> la produzione si arricchì di nuove decorazioni realizzate con ossido di manganese per il colore bruno dei contorni e con ossido di rame per il verde delle campiture, il tutto ricoperto da uno strato di vetrina piombifera trasparente.</w:t>
      </w:r>
      <w:r>
        <w:rPr>
          <w:sz w:val="22"/>
          <w:lang w:eastAsia="it-IT"/>
        </w:rPr>
        <w:t xml:space="preserve"> </w:t>
      </w:r>
      <w:r w:rsidRPr="00133667">
        <w:rPr>
          <w:sz w:val="22"/>
          <w:lang w:eastAsia="it-IT"/>
        </w:rPr>
        <w:t>Risale alla fine dello stesso secolo l'introduzione dello smalto stannifero con il quale veniva dato il fondo bianco alle decorazioni facendole risaltare con maggior vigore e brillantezza.</w:t>
      </w:r>
      <w:r>
        <w:rPr>
          <w:sz w:val="22"/>
          <w:lang w:eastAsia="it-IT"/>
        </w:rPr>
        <w:t xml:space="preserve"> Alla</w:t>
      </w:r>
      <w:r w:rsidRPr="00133667">
        <w:rPr>
          <w:sz w:val="22"/>
          <w:lang w:eastAsia="it-IT"/>
        </w:rPr>
        <w:t xml:space="preserve"> prima metà del secolo XV, risale la caratteristica produzione del verde a rilievo e quindi l'affermarsi della decorazione a zaffera, di qualità particolarmente pregiata per il corposo strato di blu cobalto o di fondo perlaceo, realizzato con smalto stannifero.</w:t>
      </w:r>
    </w:p>
    <w:p w:rsidR="00DC630E" w:rsidRDefault="00DC630E" w:rsidP="00133667">
      <w:pPr>
        <w:rPr>
          <w:sz w:val="22"/>
          <w:lang w:eastAsia="it-IT"/>
        </w:rPr>
      </w:pPr>
    </w:p>
    <w:p w:rsidR="00DC630E" w:rsidRDefault="00DC630E" w:rsidP="00133667">
      <w:pPr>
        <w:rPr>
          <w:sz w:val="22"/>
          <w:lang w:eastAsia="it-IT"/>
        </w:rPr>
      </w:pPr>
    </w:p>
    <w:p w:rsidR="00DC630E" w:rsidRDefault="00DC630E" w:rsidP="00133667">
      <w:pPr>
        <w:rPr>
          <w:b/>
          <w:sz w:val="22"/>
          <w:lang w:eastAsia="it-IT"/>
        </w:rPr>
      </w:pPr>
    </w:p>
    <w:p w:rsidR="00DC630E" w:rsidRDefault="00DC630E" w:rsidP="00133667">
      <w:pPr>
        <w:rPr>
          <w:b/>
          <w:sz w:val="22"/>
          <w:lang w:eastAsia="it-IT"/>
        </w:rPr>
      </w:pPr>
    </w:p>
    <w:p w:rsidR="00DC630E" w:rsidRDefault="00DC630E" w:rsidP="00133667">
      <w:pPr>
        <w:rPr>
          <w:b/>
          <w:sz w:val="22"/>
          <w:lang w:eastAsia="it-IT"/>
        </w:rPr>
      </w:pPr>
    </w:p>
    <w:p w:rsidR="00DC630E" w:rsidRDefault="00DC630E" w:rsidP="00133667">
      <w:pPr>
        <w:rPr>
          <w:b/>
          <w:sz w:val="22"/>
          <w:lang w:eastAsia="it-IT"/>
        </w:rPr>
      </w:pPr>
    </w:p>
    <w:p w:rsidR="00DC630E" w:rsidRDefault="00DC630E" w:rsidP="00133667">
      <w:pPr>
        <w:rPr>
          <w:b/>
          <w:sz w:val="22"/>
          <w:lang w:eastAsia="it-IT"/>
        </w:rPr>
      </w:pPr>
    </w:p>
    <w:p w:rsidR="00DC630E" w:rsidRPr="00106066" w:rsidRDefault="00DC630E" w:rsidP="00133667">
      <w:pPr>
        <w:rPr>
          <w:b/>
          <w:sz w:val="22"/>
          <w:lang w:eastAsia="it-IT"/>
        </w:rPr>
      </w:pPr>
      <w:r w:rsidRPr="00106066">
        <w:rPr>
          <w:b/>
          <w:sz w:val="22"/>
          <w:lang w:eastAsia="it-IT"/>
        </w:rPr>
        <w:t>ufficio stampa</w:t>
      </w:r>
    </w:p>
    <w:p w:rsidR="00DC630E" w:rsidRDefault="00DC630E" w:rsidP="00133667">
      <w:pPr>
        <w:rPr>
          <w:sz w:val="22"/>
          <w:lang w:eastAsia="it-IT"/>
        </w:rPr>
      </w:pPr>
      <w:r>
        <w:rPr>
          <w:sz w:val="22"/>
          <w:lang w:eastAsia="it-IT"/>
        </w:rPr>
        <w:t>paola casta</w:t>
      </w:r>
    </w:p>
    <w:p w:rsidR="00DC630E" w:rsidRDefault="00DC630E" w:rsidP="00133667">
      <w:pPr>
        <w:rPr>
          <w:sz w:val="22"/>
          <w:lang w:eastAsia="it-IT"/>
        </w:rPr>
      </w:pPr>
      <w:r>
        <w:rPr>
          <w:sz w:val="22"/>
          <w:lang w:eastAsia="it-IT"/>
        </w:rPr>
        <w:t>0039 349 87 16 521</w:t>
      </w:r>
    </w:p>
    <w:p w:rsidR="00DC630E" w:rsidRPr="00133667" w:rsidRDefault="00DC630E" w:rsidP="00133667">
      <w:pPr>
        <w:rPr>
          <w:sz w:val="22"/>
          <w:lang w:eastAsia="it-IT"/>
        </w:rPr>
      </w:pPr>
      <w:r>
        <w:rPr>
          <w:sz w:val="22"/>
          <w:lang w:eastAsia="it-IT"/>
        </w:rPr>
        <w:t>paola.casta@comune.faenza.ra.it</w:t>
      </w:r>
    </w:p>
    <w:p w:rsidR="00DC630E" w:rsidRDefault="00DC630E" w:rsidP="008E7C86">
      <w:pPr>
        <w:rPr>
          <w:sz w:val="22"/>
          <w:lang w:eastAsia="it-IT"/>
        </w:rPr>
      </w:pPr>
    </w:p>
    <w:p w:rsidR="00DC630E" w:rsidRPr="008E7C86" w:rsidRDefault="00DC630E" w:rsidP="008E7C86">
      <w:pPr>
        <w:rPr>
          <w:sz w:val="22"/>
          <w:lang w:eastAsia="it-IT"/>
        </w:rPr>
      </w:pPr>
    </w:p>
    <w:p w:rsidR="00DC630E" w:rsidRPr="008E7C86" w:rsidRDefault="00DC630E" w:rsidP="008E7C86">
      <w:pPr>
        <w:rPr>
          <w:sz w:val="22"/>
          <w:lang w:eastAsia="it-IT"/>
        </w:rPr>
      </w:pPr>
    </w:p>
    <w:p w:rsidR="00DC630E" w:rsidRPr="008E7C86" w:rsidRDefault="00DC630E" w:rsidP="008E7C86">
      <w:pPr>
        <w:rPr>
          <w:sz w:val="22"/>
          <w:lang w:eastAsia="it-IT"/>
        </w:rPr>
      </w:pPr>
    </w:p>
    <w:sectPr w:rsidR="00DC630E" w:rsidRPr="008E7C86" w:rsidSect="008C4C99">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30E" w:rsidRDefault="00DC630E" w:rsidP="004B5DC1">
      <w:r>
        <w:separator/>
      </w:r>
    </w:p>
  </w:endnote>
  <w:endnote w:type="continuationSeparator" w:id="0">
    <w:p w:rsidR="00DC630E" w:rsidRDefault="00DC630E" w:rsidP="004B5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30E" w:rsidRPr="006561DD" w:rsidRDefault="00DC630E" w:rsidP="006561DD">
    <w:pPr>
      <w:jc w:val="center"/>
      <w:rPr>
        <w:sz w:val="20"/>
        <w:szCs w:val="20"/>
      </w:rPr>
    </w:pPr>
    <w:r>
      <w:rPr>
        <w:sz w:val="20"/>
        <w:szCs w:val="20"/>
      </w:rPr>
      <w:t xml:space="preserve">-- </w:t>
    </w:r>
    <w:r w:rsidRPr="006561DD">
      <w:rPr>
        <w:sz w:val="20"/>
        <w:szCs w:val="20"/>
      </w:rPr>
      <w:t xml:space="preserve">pagina </w:t>
    </w:r>
    <w:r w:rsidRPr="006561DD">
      <w:rPr>
        <w:rStyle w:val="PageNumber"/>
        <w:sz w:val="20"/>
        <w:szCs w:val="20"/>
      </w:rPr>
      <w:fldChar w:fldCharType="begin"/>
    </w:r>
    <w:r w:rsidRPr="006561DD">
      <w:rPr>
        <w:rStyle w:val="PageNumber"/>
        <w:sz w:val="20"/>
        <w:szCs w:val="20"/>
      </w:rPr>
      <w:instrText xml:space="preserve"> PAGE </w:instrText>
    </w:r>
    <w:r w:rsidRPr="006561DD">
      <w:rPr>
        <w:rStyle w:val="PageNumber"/>
        <w:sz w:val="20"/>
        <w:szCs w:val="20"/>
      </w:rPr>
      <w:fldChar w:fldCharType="separate"/>
    </w:r>
    <w:r>
      <w:rPr>
        <w:rStyle w:val="PageNumber"/>
        <w:noProof/>
        <w:sz w:val="20"/>
        <w:szCs w:val="20"/>
      </w:rPr>
      <w:t>1</w:t>
    </w:r>
    <w:r w:rsidRPr="006561DD">
      <w:rPr>
        <w:rStyle w:val="PageNumber"/>
        <w:sz w:val="20"/>
        <w:szCs w:val="20"/>
      </w:rPr>
      <w:fldChar w:fldCharType="end"/>
    </w:r>
    <w:r w:rsidRPr="006561DD">
      <w:rPr>
        <w:rStyle w:val="PageNumber"/>
        <w:sz w:val="20"/>
        <w:szCs w:val="20"/>
      </w:rPr>
      <w:t xml:space="preserve"> di </w:t>
    </w:r>
    <w:r w:rsidRPr="006561DD">
      <w:rPr>
        <w:rStyle w:val="PageNumber"/>
        <w:sz w:val="20"/>
        <w:szCs w:val="20"/>
      </w:rPr>
      <w:fldChar w:fldCharType="begin"/>
    </w:r>
    <w:r w:rsidRPr="006561DD">
      <w:rPr>
        <w:rStyle w:val="PageNumber"/>
        <w:sz w:val="20"/>
        <w:szCs w:val="20"/>
      </w:rPr>
      <w:instrText xml:space="preserve"> NUMPAGES </w:instrText>
    </w:r>
    <w:r w:rsidRPr="006561DD">
      <w:rPr>
        <w:rStyle w:val="PageNumber"/>
        <w:sz w:val="20"/>
        <w:szCs w:val="20"/>
      </w:rPr>
      <w:fldChar w:fldCharType="separate"/>
    </w:r>
    <w:r>
      <w:rPr>
        <w:rStyle w:val="PageNumber"/>
        <w:noProof/>
        <w:sz w:val="20"/>
        <w:szCs w:val="20"/>
      </w:rPr>
      <w:t>2</w:t>
    </w:r>
    <w:r w:rsidRPr="006561DD">
      <w:rPr>
        <w:rStyle w:val="PageNumber"/>
        <w:sz w:val="20"/>
        <w:szCs w:val="20"/>
      </w:rPr>
      <w:fldChar w:fldCharType="end"/>
    </w:r>
    <w:r>
      <w:rPr>
        <w:rStyle w:val="PageNumber"/>
        <w:sz w:val="20"/>
        <w:szCs w:val="20"/>
      </w:rPr>
      <w:t xml:space="preserve"> --</w:t>
    </w:r>
  </w:p>
  <w:tbl>
    <w:tblPr>
      <w:tblW w:w="0" w:type="auto"/>
      <w:tblLook w:val="00A0"/>
    </w:tblPr>
    <w:tblGrid>
      <w:gridCol w:w="4984"/>
      <w:gridCol w:w="4530"/>
    </w:tblGrid>
    <w:tr w:rsidR="00DC630E" w:rsidRPr="00767675" w:rsidTr="00767675">
      <w:tc>
        <w:tcPr>
          <w:tcW w:w="5092" w:type="dxa"/>
        </w:tcPr>
        <w:p w:rsidR="00DC630E" w:rsidRPr="00AC3139" w:rsidRDefault="00DC630E" w:rsidP="00E053D3">
          <w:pPr>
            <w:pStyle w:val="Footer"/>
            <w:rPr>
              <w:sz w:val="20"/>
              <w:szCs w:val="20"/>
            </w:rPr>
          </w:pPr>
          <w:r w:rsidRPr="00AC3139">
            <w:rPr>
              <w:sz w:val="20"/>
              <w:szCs w:val="20"/>
            </w:rPr>
            <w:t>AiCC – Associazione Italiana Città della Ceramica</w:t>
          </w:r>
        </w:p>
        <w:p w:rsidR="00DC630E" w:rsidRPr="00AC3139" w:rsidRDefault="00DC630E">
          <w:pPr>
            <w:pStyle w:val="Footer"/>
            <w:rPr>
              <w:sz w:val="20"/>
              <w:szCs w:val="20"/>
            </w:rPr>
          </w:pPr>
          <w:r w:rsidRPr="00AC3139">
            <w:rPr>
              <w:sz w:val="20"/>
              <w:szCs w:val="20"/>
            </w:rPr>
            <w:t>Buongiorno Ceramica</w:t>
          </w:r>
        </w:p>
      </w:tc>
      <w:tc>
        <w:tcPr>
          <w:tcW w:w="4530" w:type="dxa"/>
        </w:tcPr>
        <w:p w:rsidR="00DC630E" w:rsidRPr="00AC3139" w:rsidRDefault="00DC630E" w:rsidP="00767675">
          <w:pPr>
            <w:pStyle w:val="Footer"/>
            <w:jc w:val="right"/>
            <w:rPr>
              <w:sz w:val="20"/>
              <w:szCs w:val="20"/>
            </w:rPr>
          </w:pPr>
          <w:hyperlink r:id="rId1" w:history="1">
            <w:r w:rsidRPr="00AC3139">
              <w:rPr>
                <w:rStyle w:val="Hyperlink"/>
                <w:sz w:val="20"/>
                <w:szCs w:val="20"/>
              </w:rPr>
              <w:t>www.buongiornoceramica.it</w:t>
            </w:r>
          </w:hyperlink>
        </w:p>
        <w:p w:rsidR="00DC630E" w:rsidRPr="00AC3139" w:rsidRDefault="00DC630E" w:rsidP="00767675">
          <w:pPr>
            <w:pStyle w:val="Footer"/>
            <w:jc w:val="right"/>
            <w:rPr>
              <w:sz w:val="20"/>
              <w:szCs w:val="20"/>
            </w:rPr>
          </w:pPr>
          <w:hyperlink r:id="rId2" w:history="1">
            <w:r w:rsidRPr="00AC3139">
              <w:rPr>
                <w:rStyle w:val="Hyperlink"/>
                <w:sz w:val="20"/>
                <w:szCs w:val="20"/>
              </w:rPr>
              <w:t>segreteria@buongiornoceramica.it</w:t>
            </w:r>
          </w:hyperlink>
        </w:p>
      </w:tc>
    </w:tr>
  </w:tbl>
  <w:p w:rsidR="00DC630E" w:rsidRDefault="00DC630E" w:rsidP="00E05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30E" w:rsidRDefault="00DC630E" w:rsidP="004B5DC1">
      <w:r>
        <w:separator/>
      </w:r>
    </w:p>
  </w:footnote>
  <w:footnote w:type="continuationSeparator" w:id="0">
    <w:p w:rsidR="00DC630E" w:rsidRDefault="00DC630E" w:rsidP="004B5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628"/>
      <w:gridCol w:w="7200"/>
    </w:tblGrid>
    <w:tr w:rsidR="00DC630E" w:rsidRPr="00767675" w:rsidTr="00A52BD3">
      <w:trPr>
        <w:trHeight w:val="2343"/>
      </w:trPr>
      <w:tc>
        <w:tcPr>
          <w:tcW w:w="2628" w:type="dxa"/>
        </w:tcPr>
        <w:p w:rsidR="00DC630E" w:rsidRPr="00767675" w:rsidRDefault="00DC630E" w:rsidP="00E053D3">
          <w:pPr>
            <w:pStyle w:val="Header"/>
          </w:pPr>
          <w:r w:rsidRPr="005D23CD">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7" type="#_x0000_t75" alt="../Documents/P.%20IVA/Clienti/Ceramica/AiCC/logo-aicc/AiCC.png" style="width:117pt;height:121.5pt;visibility:visible">
                <v:imagedata r:id="rId1" o:title=""/>
              </v:shape>
            </w:pict>
          </w:r>
        </w:p>
      </w:tc>
      <w:tc>
        <w:tcPr>
          <w:tcW w:w="7200" w:type="dxa"/>
        </w:tcPr>
        <w:p w:rsidR="00DC630E" w:rsidRPr="00767675" w:rsidRDefault="00DC630E" w:rsidP="00767675">
          <w:pPr>
            <w:pStyle w:val="Header"/>
            <w:jc w:val="right"/>
            <w:rPr>
              <w:sz w:val="7"/>
              <w:szCs w:val="7"/>
            </w:rPr>
          </w:pPr>
        </w:p>
        <w:p w:rsidR="00DC630E" w:rsidRPr="00767675" w:rsidRDefault="00DC630E" w:rsidP="0017030F">
          <w:pPr>
            <w:pStyle w:val="Header"/>
            <w:jc w:val="right"/>
          </w:pPr>
          <w:r w:rsidRPr="005D23CD">
            <w:rPr>
              <w:noProof/>
              <w:lang w:eastAsia="it-IT"/>
            </w:rPr>
            <w:pict>
              <v:shape id="Immagine 1" o:spid="_x0000_i1028" type="#_x0000_t75" alt="Buongiorno-Ceramica_Logo-confermato" style="width:87.75pt;height:84.75pt;visibility:visible">
                <v:imagedata r:id="rId2" o:title=""/>
              </v:shape>
            </w:pict>
          </w:r>
        </w:p>
      </w:tc>
    </w:tr>
  </w:tbl>
  <w:p w:rsidR="00DC630E" w:rsidRDefault="00DC630E" w:rsidP="004B5DC1">
    <w:pPr>
      <w:pStyle w:val="Header"/>
    </w:pPr>
  </w:p>
  <w:p w:rsidR="00DC630E" w:rsidRDefault="00DC630E" w:rsidP="004B5D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DC1"/>
    <w:rsid w:val="000015B1"/>
    <w:rsid w:val="00106066"/>
    <w:rsid w:val="00133667"/>
    <w:rsid w:val="0015142D"/>
    <w:rsid w:val="00153549"/>
    <w:rsid w:val="0017030F"/>
    <w:rsid w:val="001C009C"/>
    <w:rsid w:val="00203251"/>
    <w:rsid w:val="00241F41"/>
    <w:rsid w:val="0024742C"/>
    <w:rsid w:val="002C2386"/>
    <w:rsid w:val="002F5AC4"/>
    <w:rsid w:val="00314361"/>
    <w:rsid w:val="00321E40"/>
    <w:rsid w:val="00324446"/>
    <w:rsid w:val="003D383D"/>
    <w:rsid w:val="0041611C"/>
    <w:rsid w:val="00436BDA"/>
    <w:rsid w:val="00440AB7"/>
    <w:rsid w:val="0045630C"/>
    <w:rsid w:val="00475072"/>
    <w:rsid w:val="00487580"/>
    <w:rsid w:val="004B5DC1"/>
    <w:rsid w:val="005670EB"/>
    <w:rsid w:val="005759AE"/>
    <w:rsid w:val="005D23CD"/>
    <w:rsid w:val="006038A8"/>
    <w:rsid w:val="00620EEA"/>
    <w:rsid w:val="0063450B"/>
    <w:rsid w:val="006561DD"/>
    <w:rsid w:val="006B4B3D"/>
    <w:rsid w:val="006C0704"/>
    <w:rsid w:val="006C4A67"/>
    <w:rsid w:val="006E4F16"/>
    <w:rsid w:val="007560B3"/>
    <w:rsid w:val="00767675"/>
    <w:rsid w:val="007C15DC"/>
    <w:rsid w:val="008800FE"/>
    <w:rsid w:val="008A1B8A"/>
    <w:rsid w:val="008B6808"/>
    <w:rsid w:val="008B7086"/>
    <w:rsid w:val="008C4C99"/>
    <w:rsid w:val="008E68D1"/>
    <w:rsid w:val="008E7C86"/>
    <w:rsid w:val="00900A46"/>
    <w:rsid w:val="00913AC7"/>
    <w:rsid w:val="00A00E6E"/>
    <w:rsid w:val="00A52BD3"/>
    <w:rsid w:val="00A60059"/>
    <w:rsid w:val="00A92919"/>
    <w:rsid w:val="00AC245A"/>
    <w:rsid w:val="00AC3139"/>
    <w:rsid w:val="00AE08C3"/>
    <w:rsid w:val="00B121DC"/>
    <w:rsid w:val="00B85AD9"/>
    <w:rsid w:val="00BB147D"/>
    <w:rsid w:val="00C67B33"/>
    <w:rsid w:val="00C70F11"/>
    <w:rsid w:val="00CD4B2A"/>
    <w:rsid w:val="00CD5675"/>
    <w:rsid w:val="00CE2759"/>
    <w:rsid w:val="00CE5803"/>
    <w:rsid w:val="00D027F6"/>
    <w:rsid w:val="00D10BB9"/>
    <w:rsid w:val="00D8407C"/>
    <w:rsid w:val="00D925A1"/>
    <w:rsid w:val="00DA01B5"/>
    <w:rsid w:val="00DA30CB"/>
    <w:rsid w:val="00DC332E"/>
    <w:rsid w:val="00DC630E"/>
    <w:rsid w:val="00E00CD1"/>
    <w:rsid w:val="00E053D3"/>
    <w:rsid w:val="00E7033C"/>
    <w:rsid w:val="00E94AB4"/>
    <w:rsid w:val="00EE0BC5"/>
    <w:rsid w:val="00FD5614"/>
    <w:rsid w:val="00FD63C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B1"/>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5DC1"/>
    <w:pPr>
      <w:tabs>
        <w:tab w:val="center" w:pos="4819"/>
        <w:tab w:val="right" w:pos="9638"/>
      </w:tabs>
    </w:pPr>
  </w:style>
  <w:style w:type="character" w:customStyle="1" w:styleId="HeaderChar">
    <w:name w:val="Header Char"/>
    <w:basedOn w:val="DefaultParagraphFont"/>
    <w:link w:val="Header"/>
    <w:uiPriority w:val="99"/>
    <w:locked/>
    <w:rsid w:val="004B5DC1"/>
    <w:rPr>
      <w:rFonts w:cs="Times New Roman"/>
    </w:rPr>
  </w:style>
  <w:style w:type="paragraph" w:styleId="Footer">
    <w:name w:val="footer"/>
    <w:basedOn w:val="Normal"/>
    <w:link w:val="FooterChar"/>
    <w:uiPriority w:val="99"/>
    <w:rsid w:val="004B5DC1"/>
    <w:pPr>
      <w:tabs>
        <w:tab w:val="center" w:pos="4819"/>
        <w:tab w:val="right" w:pos="9638"/>
      </w:tabs>
    </w:pPr>
  </w:style>
  <w:style w:type="character" w:customStyle="1" w:styleId="FooterChar">
    <w:name w:val="Footer Char"/>
    <w:basedOn w:val="DefaultParagraphFont"/>
    <w:link w:val="Footer"/>
    <w:uiPriority w:val="99"/>
    <w:locked/>
    <w:rsid w:val="004B5DC1"/>
    <w:rPr>
      <w:rFonts w:cs="Times New Roman"/>
    </w:rPr>
  </w:style>
  <w:style w:type="table" w:styleId="TableGrid">
    <w:name w:val="Table Grid"/>
    <w:basedOn w:val="TableNormal"/>
    <w:uiPriority w:val="99"/>
    <w:rsid w:val="004B5D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053D3"/>
    <w:rPr>
      <w:rFonts w:cs="Times New Roman"/>
      <w:color w:val="0563C1"/>
      <w:u w:val="single"/>
    </w:rPr>
  </w:style>
  <w:style w:type="paragraph" w:styleId="BalloonText">
    <w:name w:val="Balloon Text"/>
    <w:basedOn w:val="Normal"/>
    <w:link w:val="BalloonTextChar"/>
    <w:uiPriority w:val="99"/>
    <w:semiHidden/>
    <w:rsid w:val="003D38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D383D"/>
    <w:rPr>
      <w:rFonts w:ascii="Lucida Grande" w:hAnsi="Lucida Grande" w:cs="Lucida Grande"/>
      <w:sz w:val="18"/>
      <w:szCs w:val="18"/>
    </w:rPr>
  </w:style>
  <w:style w:type="character" w:styleId="PageNumber">
    <w:name w:val="page number"/>
    <w:basedOn w:val="DefaultParagraphFont"/>
    <w:uiPriority w:val="99"/>
    <w:rsid w:val="006561D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buongiornoceramica.it" TargetMode="External"/><Relationship Id="rId1" Type="http://schemas.openxmlformats.org/officeDocument/2006/relationships/hyperlink" Target="http://www.buongiornoceramic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2</Pages>
  <Words>749</Words>
  <Characters>4272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administrator</cp:lastModifiedBy>
  <cp:revision>60</cp:revision>
  <dcterms:created xsi:type="dcterms:W3CDTF">2017-11-15T13:37:00Z</dcterms:created>
  <dcterms:modified xsi:type="dcterms:W3CDTF">2017-12-18T13:14:00Z</dcterms:modified>
</cp:coreProperties>
</file>